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D2" w:rsidRPr="008E3317" w:rsidRDefault="00A26AD2" w:rsidP="004404F3">
      <w:pPr>
        <w:pStyle w:val="MessageHeader"/>
        <w:pBdr>
          <w:top w:val="single" w:sz="4" w:space="9" w:color="auto"/>
          <w:left w:val="single" w:sz="4" w:space="1" w:color="auto"/>
          <w:bottom w:val="single" w:sz="4" w:space="31" w:color="auto"/>
          <w:right w:val="single" w:sz="4" w:space="1" w:color="auto"/>
        </w:pBdr>
        <w:shd w:val="clear" w:color="auto" w:fill="FFFFFF"/>
        <w:jc w:val="center"/>
        <w:rPr>
          <w:rFonts w:ascii="Tahoma" w:hAnsi="Tahoma" w:cs="Tahoma"/>
          <w:sz w:val="28"/>
          <w:szCs w:val="28"/>
          <w:lang w:val="nb-NO"/>
        </w:rPr>
      </w:pPr>
      <w:r w:rsidRPr="008E3317">
        <w:rPr>
          <w:rFonts w:ascii="Tahoma" w:hAnsi="Tahoma" w:cs="Tahoma"/>
          <w:sz w:val="28"/>
          <w:szCs w:val="28"/>
          <w:lang w:val="nb-NO"/>
        </w:rPr>
        <w:t>F</w:t>
      </w:r>
      <w:bookmarkStart w:id="0" w:name="_Ref37957675"/>
      <w:bookmarkEnd w:id="0"/>
      <w:r w:rsidRPr="008E3317">
        <w:rPr>
          <w:rFonts w:ascii="Tahoma" w:hAnsi="Tahoma" w:cs="Tahoma"/>
          <w:sz w:val="28"/>
          <w:szCs w:val="28"/>
          <w:lang w:val="nb-NO"/>
        </w:rPr>
        <w:t>artein Valens Vei Interesselag – Felt G3</w:t>
      </w:r>
    </w:p>
    <w:p w:rsidR="00A26AD2" w:rsidRPr="0051723E" w:rsidRDefault="00A26AD2" w:rsidP="004404F3">
      <w:pPr>
        <w:keepLines/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rPr>
          <w:b/>
          <w:lang w:eastAsia="en-US"/>
        </w:rPr>
      </w:pPr>
    </w:p>
    <w:p w:rsidR="00A26AD2" w:rsidRPr="00245DBD" w:rsidRDefault="00A26AD2" w:rsidP="003B3971">
      <w:pPr>
        <w:keepLines/>
        <w:tabs>
          <w:tab w:val="left" w:pos="540"/>
        </w:tabs>
        <w:overflowPunct w:val="0"/>
        <w:autoSpaceDE w:val="0"/>
        <w:autoSpaceDN w:val="0"/>
        <w:adjustRightInd w:val="0"/>
        <w:spacing w:before="60" w:after="60"/>
        <w:jc w:val="center"/>
        <w:textAlignment w:val="baseline"/>
        <w:rPr>
          <w:rFonts w:ascii="Times New Roman" w:hAnsi="Times New Roman"/>
          <w:b/>
          <w:lang w:eastAsia="en-US"/>
        </w:rPr>
      </w:pPr>
      <w:r w:rsidRPr="00245DBD">
        <w:rPr>
          <w:rFonts w:ascii="Times New Roman" w:hAnsi="Times New Roman"/>
          <w:b/>
          <w:lang w:eastAsia="en-US"/>
        </w:rPr>
        <w:t xml:space="preserve">Innkalling til Generalforsamling 2014 </w:t>
      </w:r>
    </w:p>
    <w:p w:rsidR="00A26AD2" w:rsidRPr="00245DBD" w:rsidRDefault="00A26AD2" w:rsidP="00740413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</w:p>
    <w:p w:rsidR="00A26AD2" w:rsidRPr="0050723A" w:rsidRDefault="00A26AD2" w:rsidP="00B87345">
      <w:pPr>
        <w:keepLines/>
        <w:tabs>
          <w:tab w:val="left" w:pos="720"/>
        </w:tabs>
        <w:overflowPunct w:val="0"/>
        <w:autoSpaceDE w:val="0"/>
        <w:autoSpaceDN w:val="0"/>
        <w:adjustRightInd w:val="0"/>
        <w:spacing w:before="60" w:after="60"/>
        <w:ind w:left="12" w:hanging="12"/>
        <w:textAlignment w:val="baseline"/>
        <w:rPr>
          <w:rFonts w:ascii="Times New Roman" w:hAnsi="Times New Roman"/>
          <w:b/>
          <w:sz w:val="40"/>
          <w:szCs w:val="40"/>
          <w:lang w:eastAsia="en-US"/>
        </w:rPr>
      </w:pPr>
      <w:r w:rsidRPr="00245DBD">
        <w:rPr>
          <w:rFonts w:ascii="Times New Roman" w:hAnsi="Times New Roman"/>
          <w:b/>
          <w:lang w:eastAsia="en-US"/>
        </w:rPr>
        <w:t xml:space="preserve">Tid: </w:t>
      </w:r>
      <w:r>
        <w:rPr>
          <w:rFonts w:ascii="Times New Roman" w:hAnsi="Times New Roman"/>
          <w:b/>
          <w:lang w:eastAsia="en-US"/>
        </w:rPr>
        <w:tab/>
      </w:r>
      <w:r w:rsidRPr="00B87345">
        <w:rPr>
          <w:rFonts w:ascii="Times New Roman" w:hAnsi="Times New Roman"/>
          <w:b/>
          <w:lang w:eastAsia="en-US"/>
        </w:rPr>
        <w:t>Onsdag</w:t>
      </w:r>
      <w:r w:rsidRPr="00245DBD">
        <w:rPr>
          <w:rFonts w:ascii="Times New Roman" w:hAnsi="Times New Roman"/>
          <w:b/>
          <w:lang w:eastAsia="en-US"/>
        </w:rPr>
        <w:t xml:space="preserve"> 19.mars 2014 kl 2000-2200</w:t>
      </w:r>
    </w:p>
    <w:p w:rsidR="00A26AD2" w:rsidRPr="00245DBD" w:rsidRDefault="00A26AD2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lang w:eastAsia="en-US"/>
        </w:rPr>
      </w:pPr>
      <w:r w:rsidRPr="00245DBD">
        <w:rPr>
          <w:rFonts w:ascii="Times New Roman" w:hAnsi="Times New Roman"/>
          <w:b/>
          <w:lang w:eastAsia="en-US"/>
        </w:rPr>
        <w:t xml:space="preserve">Sted: </w:t>
      </w:r>
      <w:r>
        <w:rPr>
          <w:rFonts w:ascii="Times New Roman" w:hAnsi="Times New Roman"/>
          <w:b/>
          <w:lang w:eastAsia="en-US"/>
        </w:rPr>
        <w:tab/>
      </w:r>
      <w:r w:rsidRPr="00245DBD">
        <w:rPr>
          <w:rFonts w:ascii="Times New Roman" w:hAnsi="Times New Roman"/>
          <w:b/>
          <w:lang w:eastAsia="en-US"/>
        </w:rPr>
        <w:t xml:space="preserve">Grendehuset, Pauline Halls vei </w:t>
      </w:r>
    </w:p>
    <w:p w:rsidR="00A26AD2" w:rsidRPr="0096633A" w:rsidRDefault="00A26AD2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  <w:i/>
        </w:rPr>
      </w:pPr>
    </w:p>
    <w:p w:rsidR="00A26AD2" w:rsidRPr="00245DBD" w:rsidRDefault="00A26AD2" w:rsidP="00EC2DCA">
      <w:pPr>
        <w:keepLines/>
        <w:overflowPunct w:val="0"/>
        <w:autoSpaceDE w:val="0"/>
        <w:autoSpaceDN w:val="0"/>
        <w:adjustRightInd w:val="0"/>
        <w:spacing w:before="60" w:after="60"/>
        <w:ind w:left="12"/>
        <w:textAlignment w:val="baseline"/>
        <w:rPr>
          <w:rFonts w:ascii="Times New Roman" w:hAnsi="Times New Roman"/>
          <w:b/>
        </w:rPr>
      </w:pPr>
      <w:r w:rsidRPr="00245DBD">
        <w:rPr>
          <w:rFonts w:ascii="Times New Roman" w:hAnsi="Times New Roman"/>
          <w:b/>
        </w:rPr>
        <w:t>Styrets forslag til dagsorden: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Godkjenning av innkalling og dagsorden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Valg av møteleder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Valg av to personer til å signere protokollen</w:t>
      </w:r>
    </w:p>
    <w:p w:rsidR="00A26AD2" w:rsidRPr="00245DBD" w:rsidRDefault="00A26AD2" w:rsidP="00A17A22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Styrets beretning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Økonomi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Innkomne saker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Saker til behandling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>Valg</w:t>
      </w:r>
    </w:p>
    <w:p w:rsidR="00A26AD2" w:rsidRPr="00245DBD" w:rsidRDefault="00A26AD2" w:rsidP="0061609A">
      <w:pPr>
        <w:ind w:left="567"/>
        <w:rPr>
          <w:rFonts w:ascii="Times New Roman" w:hAnsi="Times New Roman"/>
        </w:rPr>
      </w:pPr>
    </w:p>
    <w:p w:rsidR="00A26AD2" w:rsidRPr="00245DBD" w:rsidRDefault="00A26AD2" w:rsidP="004404F3">
      <w:pPr>
        <w:rPr>
          <w:rFonts w:ascii="Times New Roman" w:hAnsi="Times New Roman"/>
          <w:b/>
        </w:rPr>
      </w:pPr>
      <w:r w:rsidRPr="00245DBD">
        <w:rPr>
          <w:rFonts w:ascii="Times New Roman" w:hAnsi="Times New Roman"/>
          <w:b/>
        </w:rPr>
        <w:t xml:space="preserve">Vedlegg: </w:t>
      </w:r>
    </w:p>
    <w:p w:rsidR="00A26AD2" w:rsidRPr="00245DBD" w:rsidRDefault="00A26AD2" w:rsidP="008A2B5C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 xml:space="preserve">Regnskap 2013 </w:t>
      </w:r>
      <w:r>
        <w:rPr>
          <w:rFonts w:ascii="Times New Roman" w:hAnsi="Times New Roman"/>
        </w:rPr>
        <w:t>og forslag til budsjett 2014 – d</w:t>
      </w:r>
      <w:r w:rsidRPr="00245DBD">
        <w:rPr>
          <w:rFonts w:ascii="Times New Roman" w:hAnsi="Times New Roman"/>
        </w:rPr>
        <w:t>rift</w:t>
      </w:r>
    </w:p>
    <w:p w:rsidR="00A26AD2" w:rsidRPr="00245DBD" w:rsidRDefault="00A26AD2" w:rsidP="00DD54C4">
      <w:pPr>
        <w:ind w:left="567"/>
        <w:rPr>
          <w:rFonts w:ascii="Times New Roman" w:hAnsi="Times New Roman"/>
        </w:rPr>
      </w:pPr>
      <w:r w:rsidRPr="00245DBD">
        <w:rPr>
          <w:rFonts w:ascii="Times New Roman" w:hAnsi="Times New Roman"/>
        </w:rPr>
        <w:t xml:space="preserve">Regnskap 2013 </w:t>
      </w:r>
      <w:r>
        <w:rPr>
          <w:rFonts w:ascii="Times New Roman" w:hAnsi="Times New Roman"/>
        </w:rPr>
        <w:t>og forslag til budsjett 2014 – v</w:t>
      </w:r>
      <w:r w:rsidRPr="00245DBD">
        <w:rPr>
          <w:rFonts w:ascii="Times New Roman" w:hAnsi="Times New Roman"/>
        </w:rPr>
        <w:t>edlikeholdsfond</w:t>
      </w:r>
    </w:p>
    <w:p w:rsidR="00A26AD2" w:rsidRPr="00245DBD" w:rsidRDefault="00A26AD2" w:rsidP="00D85E82">
      <w:pPr>
        <w:pBdr>
          <w:bottom w:val="single" w:sz="4" w:space="1" w:color="auto"/>
        </w:pBdr>
        <w:rPr>
          <w:rFonts w:ascii="Times New Roman" w:hAnsi="Times New Roman"/>
        </w:rPr>
      </w:pPr>
    </w:p>
    <w:p w:rsidR="00A26AD2" w:rsidRPr="00B323D9" w:rsidRDefault="00A26AD2" w:rsidP="00A34612">
      <w:pPr>
        <w:pStyle w:val="Heading1"/>
        <w:rPr>
          <w:rFonts w:ascii="Times New Roman" w:hAnsi="Times New Roman"/>
          <w:bCs/>
          <w:i w:val="0"/>
          <w:szCs w:val="24"/>
          <w:lang w:val="nb-NO"/>
        </w:rPr>
      </w:pPr>
      <w:r w:rsidRPr="00245DBD">
        <w:rPr>
          <w:rFonts w:ascii="Times New Roman" w:hAnsi="Times New Roman"/>
          <w:szCs w:val="24"/>
          <w:lang w:val="nb-NO"/>
        </w:rPr>
        <w:t xml:space="preserve">  </w:t>
      </w:r>
      <w:r w:rsidRPr="00B323D9">
        <w:rPr>
          <w:rFonts w:ascii="Times New Roman" w:hAnsi="Times New Roman"/>
          <w:i w:val="0"/>
          <w:szCs w:val="24"/>
          <w:lang w:val="nb-NO"/>
        </w:rPr>
        <w:t>Godkjenning av innkalling og dagsorden</w:t>
      </w:r>
    </w:p>
    <w:p w:rsidR="00A26AD2" w:rsidRPr="00B323D9" w:rsidRDefault="00A26AD2" w:rsidP="00A34612">
      <w:pPr>
        <w:pStyle w:val="Heading1"/>
        <w:rPr>
          <w:rFonts w:ascii="Times New Roman" w:hAnsi="Times New Roman"/>
          <w:i w:val="0"/>
          <w:lang w:val="nb-NO"/>
        </w:rPr>
      </w:pPr>
      <w:r w:rsidRPr="00B323D9">
        <w:rPr>
          <w:rFonts w:ascii="Times New Roman" w:hAnsi="Times New Roman"/>
          <w:i w:val="0"/>
          <w:lang w:val="nb-NO"/>
        </w:rPr>
        <w:t xml:space="preserve">  Valg av møteleder</w:t>
      </w:r>
    </w:p>
    <w:p w:rsidR="00A26AD2" w:rsidRPr="00B323D9" w:rsidRDefault="00A26AD2" w:rsidP="00A34612">
      <w:pPr>
        <w:pStyle w:val="Heading1"/>
        <w:rPr>
          <w:rFonts w:ascii="Times New Roman" w:hAnsi="Times New Roman"/>
          <w:i w:val="0"/>
          <w:lang w:val="nb-NO"/>
        </w:rPr>
      </w:pPr>
      <w:r w:rsidRPr="00B323D9">
        <w:rPr>
          <w:rFonts w:ascii="Times New Roman" w:hAnsi="Times New Roman"/>
          <w:i w:val="0"/>
          <w:lang w:val="nb-NO"/>
        </w:rPr>
        <w:t xml:space="preserve">  Valg av to personer til å signere protokollen</w:t>
      </w:r>
    </w:p>
    <w:p w:rsidR="00A26AD2" w:rsidRPr="00B323D9" w:rsidRDefault="00A26AD2" w:rsidP="00A34612">
      <w:pPr>
        <w:pStyle w:val="Heading1"/>
        <w:rPr>
          <w:rFonts w:ascii="Times New Roman" w:hAnsi="Times New Roman"/>
          <w:i w:val="0"/>
          <w:lang w:val="nb-NO"/>
        </w:rPr>
      </w:pPr>
      <w:r w:rsidRPr="00B323D9">
        <w:rPr>
          <w:rFonts w:ascii="Times New Roman" w:hAnsi="Times New Roman"/>
          <w:i w:val="0"/>
          <w:lang w:val="nb-NO"/>
        </w:rPr>
        <w:t xml:space="preserve">  Styrets beretning</w:t>
      </w:r>
    </w:p>
    <w:p w:rsidR="00A26AD2" w:rsidRPr="00245DBD" w:rsidRDefault="00A26AD2" w:rsidP="002D4CAA">
      <w:pPr>
        <w:pStyle w:val="Heading2"/>
        <w:rPr>
          <w:rFonts w:ascii="Times New Roman" w:hAnsi="Times New Roman" w:cs="Times New Roman"/>
        </w:rPr>
      </w:pPr>
      <w:r w:rsidRPr="00245DBD">
        <w:rPr>
          <w:rFonts w:ascii="Times New Roman" w:hAnsi="Times New Roman" w:cs="Times New Roman"/>
        </w:rPr>
        <w:t>Styrets sammensetting i denne perioden</w:t>
      </w:r>
    </w:p>
    <w:p w:rsidR="00A26AD2" w:rsidRPr="00245DBD" w:rsidRDefault="00A26AD2" w:rsidP="00E91BA2">
      <w:pPr>
        <w:ind w:left="576"/>
        <w:rPr>
          <w:rFonts w:ascii="Times New Roman" w:hAnsi="Times New Roman"/>
        </w:rPr>
      </w:pPr>
      <w:r w:rsidRPr="00245DBD">
        <w:rPr>
          <w:rFonts w:ascii="Times New Roman" w:hAnsi="Times New Roman"/>
        </w:rPr>
        <w:t>Styret har siden årsmøtet 13. mars 2013 bestått av Tor B</w:t>
      </w:r>
      <w:r>
        <w:rPr>
          <w:rFonts w:ascii="Times New Roman" w:hAnsi="Times New Roman"/>
        </w:rPr>
        <w:t>. Mosland (FVv 58, styreleder), Cato Westad (FVv</w:t>
      </w:r>
      <w:r w:rsidRPr="00245DBD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6, kasserer), Frode Skarbøe (FVv</w:t>
      </w:r>
      <w:r w:rsidRPr="00245DBD">
        <w:rPr>
          <w:rFonts w:ascii="Times New Roman" w:hAnsi="Times New Roman"/>
        </w:rPr>
        <w:t xml:space="preserve"> 44 styremedl</w:t>
      </w:r>
      <w:r>
        <w:rPr>
          <w:rFonts w:ascii="Times New Roman" w:hAnsi="Times New Roman"/>
        </w:rPr>
        <w:t>em) og Gerd Stokke (sekretær FVv</w:t>
      </w:r>
      <w:r w:rsidRPr="00245DBD">
        <w:rPr>
          <w:rFonts w:ascii="Times New Roman" w:hAnsi="Times New Roman"/>
        </w:rPr>
        <w:t xml:space="preserve"> 70). </w:t>
      </w:r>
    </w:p>
    <w:p w:rsidR="00A26AD2" w:rsidRPr="009B0704" w:rsidRDefault="00A26AD2" w:rsidP="00E91BA2">
      <w:pPr>
        <w:ind w:left="576"/>
        <w:rPr>
          <w:rFonts w:ascii="Times New Roman" w:hAnsi="Times New Roman"/>
          <w:b/>
        </w:rPr>
      </w:pPr>
    </w:p>
    <w:p w:rsidR="00A26AD2" w:rsidRPr="009B0704" w:rsidRDefault="00A26AD2" w:rsidP="009B0704">
      <w:pPr>
        <w:tabs>
          <w:tab w:val="left" w:pos="540"/>
        </w:tabs>
        <w:rPr>
          <w:b/>
        </w:rPr>
      </w:pPr>
      <w:r>
        <w:rPr>
          <w:b/>
        </w:rPr>
        <w:t>4.2</w:t>
      </w:r>
      <w:r w:rsidRPr="009B0704">
        <w:rPr>
          <w:b/>
        </w:rPr>
        <w:tab/>
        <w:t>Styrets arbeid</w:t>
      </w:r>
    </w:p>
    <w:p w:rsidR="00A26AD2" w:rsidRPr="00245DBD" w:rsidRDefault="00A26AD2" w:rsidP="00425C72">
      <w:pPr>
        <w:ind w:left="576"/>
        <w:rPr>
          <w:rFonts w:ascii="Times New Roman" w:hAnsi="Times New Roman"/>
        </w:rPr>
      </w:pPr>
      <w:r w:rsidRPr="00245DBD">
        <w:rPr>
          <w:rFonts w:ascii="Times New Roman" w:hAnsi="Times New Roman"/>
        </w:rPr>
        <w:t>Styrets oppgave er å ivareta lagets interesser og gjennomføre vedtak som er truffet av interesselagets generalforsamling. Det er gjennomført 6 styremøter i perioden fra 13.mars 2013 frem til årsmøtet 2014.</w:t>
      </w:r>
    </w:p>
    <w:p w:rsidR="00A26AD2" w:rsidRPr="00B323D9" w:rsidRDefault="00A26AD2" w:rsidP="00AB3E29">
      <w:pPr>
        <w:ind w:left="900"/>
        <w:rPr>
          <w:rFonts w:ascii="Arial Black" w:hAnsi="Arial Black" w:cs="Arial"/>
        </w:rPr>
      </w:pPr>
      <w:r>
        <w:t xml:space="preserve"> </w:t>
      </w:r>
    </w:p>
    <w:p w:rsidR="00A26AD2" w:rsidRPr="006F39B2" w:rsidRDefault="00A26AD2" w:rsidP="009B0704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</w:t>
      </w:r>
      <w:r>
        <w:rPr>
          <w:rFonts w:ascii="Times New Roman" w:hAnsi="Times New Roman" w:cs="Times New Roman"/>
        </w:rPr>
        <w:tab/>
      </w:r>
      <w:r w:rsidRPr="006F39B2">
        <w:rPr>
          <w:rFonts w:ascii="Times New Roman" w:hAnsi="Times New Roman" w:cs="Times New Roman"/>
        </w:rPr>
        <w:t>Vedlikehold av fellesarealer</w:t>
      </w:r>
    </w:p>
    <w:p w:rsidR="00A26AD2" w:rsidRPr="006F39B2" w:rsidRDefault="00A26AD2" w:rsidP="009B0704">
      <w:pPr>
        <w:pStyle w:val="Heading3"/>
        <w:numPr>
          <w:ilvl w:val="0"/>
          <w:numId w:val="0"/>
        </w:numPr>
        <w:tabs>
          <w:tab w:val="clear" w:pos="1855"/>
          <w:tab w:val="left" w:pos="720"/>
        </w:tabs>
        <w:rPr>
          <w:rFonts w:ascii="Times New Roman" w:hAnsi="Times New Roman"/>
          <w:sz w:val="24"/>
          <w:szCs w:val="24"/>
          <w:lang w:val="nb-NO"/>
        </w:rPr>
      </w:pPr>
      <w:r>
        <w:rPr>
          <w:rFonts w:ascii="Times New Roman" w:hAnsi="Times New Roman"/>
          <w:sz w:val="24"/>
          <w:szCs w:val="24"/>
          <w:lang w:val="nb-NO"/>
        </w:rPr>
        <w:t>4.3.1</w:t>
      </w:r>
      <w:r>
        <w:rPr>
          <w:rFonts w:ascii="Times New Roman" w:hAnsi="Times New Roman"/>
          <w:sz w:val="24"/>
          <w:szCs w:val="24"/>
          <w:lang w:val="nb-NO"/>
        </w:rPr>
        <w:tab/>
      </w:r>
      <w:r w:rsidRPr="006F39B2">
        <w:rPr>
          <w:rFonts w:ascii="Times New Roman" w:hAnsi="Times New Roman"/>
          <w:sz w:val="24"/>
          <w:szCs w:val="24"/>
          <w:lang w:val="nb-NO"/>
        </w:rPr>
        <w:t>Dugnad</w:t>
      </w:r>
    </w:p>
    <w:p w:rsidR="00A26AD2" w:rsidRPr="00245DBD" w:rsidRDefault="00A26AD2" w:rsidP="00075F3E">
      <w:pPr>
        <w:ind w:left="720" w:hanging="144"/>
        <w:rPr>
          <w:rFonts w:ascii="Times New Roman" w:hAnsi="Times New Roman"/>
        </w:rPr>
      </w:pPr>
      <w:r w:rsidRPr="00245DBD">
        <w:rPr>
          <w:rFonts w:ascii="Times New Roman" w:hAnsi="Times New Roman"/>
        </w:rPr>
        <w:tab/>
        <w:t>I 2013 ble det avholdt en vår</w:t>
      </w:r>
      <w:r>
        <w:rPr>
          <w:rFonts w:ascii="Times New Roman" w:hAnsi="Times New Roman"/>
        </w:rPr>
        <w:t xml:space="preserve"> </w:t>
      </w:r>
      <w:r w:rsidRPr="00245DBD">
        <w:rPr>
          <w:rFonts w:ascii="Times New Roman" w:hAnsi="Times New Roman"/>
        </w:rPr>
        <w:t>- og en høstdugnad.</w:t>
      </w:r>
    </w:p>
    <w:p w:rsidR="00A26AD2" w:rsidRDefault="00A26AD2" w:rsidP="00075F3E">
      <w:pPr>
        <w:ind w:left="720" w:hanging="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Vanlig opprydding ble gjennomført på fellesarealene.  </w:t>
      </w:r>
    </w:p>
    <w:p w:rsidR="00A26AD2" w:rsidRDefault="00A26AD2" w:rsidP="00075F3E">
      <w:pPr>
        <w:ind w:left="720" w:hanging="144"/>
        <w:rPr>
          <w:rFonts w:ascii="Times New Roman" w:hAnsi="Times New Roman"/>
        </w:rPr>
      </w:pPr>
      <w:r>
        <w:rPr>
          <w:rFonts w:ascii="Times New Roman" w:hAnsi="Times New Roman"/>
        </w:rPr>
        <w:tab/>
        <w:t>Det ble felt noen trær i henhold til trefellingsplanen, men fortsatt gjenstår noen grantrær.</w:t>
      </w:r>
    </w:p>
    <w:p w:rsidR="00A26AD2" w:rsidRPr="00245DBD" w:rsidRDefault="00A26AD2" w:rsidP="006940FF">
      <w:pPr>
        <w:ind w:left="720" w:hanging="14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5DBD">
        <w:rPr>
          <w:rFonts w:ascii="Times New Roman" w:hAnsi="Times New Roman"/>
        </w:rPr>
        <w:t>På høstdugnaden ble det gravd opp og fylt på med pukk foran inngang til garasjedør. Dette ble gjort for å hindre at vann trenger inn i garasjeanleggene. I tillegg ble dreneringsrør foran husr</w:t>
      </w:r>
      <w:r>
        <w:rPr>
          <w:rFonts w:ascii="Times New Roman" w:hAnsi="Times New Roman"/>
        </w:rPr>
        <w:t xml:space="preserve">ekke 61 – 71 </w:t>
      </w:r>
      <w:r w:rsidRPr="00245DBD">
        <w:rPr>
          <w:rFonts w:ascii="Times New Roman" w:hAnsi="Times New Roman"/>
        </w:rPr>
        <w:t>spylt og staket opp.</w:t>
      </w:r>
    </w:p>
    <w:p w:rsidR="00A26AD2" w:rsidRPr="00245DBD" w:rsidRDefault="00A26AD2" w:rsidP="006940FF">
      <w:pPr>
        <w:ind w:left="720" w:hanging="144"/>
        <w:rPr>
          <w:rFonts w:ascii="Times New Roman" w:hAnsi="Times New Roman"/>
        </w:rPr>
      </w:pPr>
    </w:p>
    <w:p w:rsidR="00A26AD2" w:rsidRPr="00245DBD" w:rsidRDefault="00A26AD2" w:rsidP="006940FF">
      <w:pPr>
        <w:ind w:hanging="144"/>
        <w:rPr>
          <w:rFonts w:ascii="Times New Roman" w:hAnsi="Times New Roman"/>
        </w:rPr>
      </w:pPr>
      <w:r w:rsidRPr="00245DBD">
        <w:rPr>
          <w:rFonts w:ascii="Times New Roman" w:hAnsi="Times New Roman"/>
        </w:rPr>
        <w:t xml:space="preserve">  </w:t>
      </w:r>
      <w:r w:rsidRPr="00B323D9">
        <w:rPr>
          <w:rFonts w:ascii="Times New Roman" w:hAnsi="Times New Roman"/>
          <w:b/>
        </w:rPr>
        <w:t>4.3.2</w:t>
      </w:r>
      <w:r w:rsidRPr="00245DBD">
        <w:rPr>
          <w:rFonts w:ascii="Times New Roman" w:hAnsi="Times New Roman"/>
        </w:rPr>
        <w:tab/>
      </w:r>
      <w:r w:rsidRPr="006F39B2">
        <w:rPr>
          <w:rFonts w:ascii="Times New Roman" w:hAnsi="Times New Roman"/>
          <w:b/>
        </w:rPr>
        <w:t>Helårsavtale med Fjeldstad AS</w:t>
      </w:r>
    </w:p>
    <w:p w:rsidR="00A26AD2" w:rsidRPr="00245DBD" w:rsidRDefault="00A26AD2" w:rsidP="006940FF">
      <w:pPr>
        <w:tabs>
          <w:tab w:val="left" w:pos="378"/>
        </w:tabs>
        <w:ind w:hanging="153"/>
        <w:rPr>
          <w:rFonts w:ascii="Times New Roman" w:hAnsi="Times New Roman"/>
          <w:lang w:eastAsia="en-US"/>
        </w:rPr>
      </w:pPr>
      <w:r w:rsidRPr="00245DBD">
        <w:rPr>
          <w:rFonts w:ascii="Times New Roman" w:hAnsi="Times New Roman"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ab/>
        <w:t xml:space="preserve">FVVI har i 2013 videreført avtalen om måking av stikkveier og gressklipping med </w:t>
      </w:r>
      <w:r w:rsidRPr="00245DBD">
        <w:rPr>
          <w:rFonts w:ascii="Times New Roman" w:hAnsi="Times New Roman"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ab/>
        <w:t xml:space="preserve">Fjeldstad AS, Fjeldstad AS utførte også vasking av garasjene. Denne jobben inngår </w:t>
      </w:r>
      <w:r w:rsidRPr="00245DBD">
        <w:rPr>
          <w:rFonts w:ascii="Times New Roman" w:hAnsi="Times New Roman"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ab/>
        <w:t xml:space="preserve">ikke i helårsavtalen som Interesselaget har med Fjeldstad AS. </w:t>
      </w:r>
    </w:p>
    <w:p w:rsidR="00A26AD2" w:rsidRPr="00245DBD" w:rsidRDefault="00A26AD2" w:rsidP="006940FF">
      <w:pPr>
        <w:tabs>
          <w:tab w:val="left" w:pos="378"/>
          <w:tab w:val="left" w:pos="1834"/>
          <w:tab w:val="left" w:pos="2254"/>
          <w:tab w:val="left" w:pos="2618"/>
        </w:tabs>
        <w:ind w:left="567"/>
        <w:rPr>
          <w:rFonts w:ascii="Times New Roman" w:hAnsi="Times New Roman"/>
          <w:lang w:eastAsia="en-US"/>
        </w:rPr>
      </w:pPr>
      <w:r w:rsidRPr="00245DBD">
        <w:rPr>
          <w:rFonts w:ascii="Times New Roman" w:hAnsi="Times New Roman"/>
          <w:lang w:eastAsia="en-US"/>
        </w:rPr>
        <w:t xml:space="preserve">  </w:t>
      </w:r>
    </w:p>
    <w:p w:rsidR="00A26AD2" w:rsidRDefault="00A26AD2" w:rsidP="006940FF">
      <w:pPr>
        <w:tabs>
          <w:tab w:val="left" w:pos="378"/>
          <w:tab w:val="left" w:pos="720"/>
          <w:tab w:val="left" w:pos="900"/>
          <w:tab w:val="left" w:pos="2618"/>
        </w:tabs>
        <w:rPr>
          <w:rFonts w:ascii="Times New Roman" w:hAnsi="Times New Roman"/>
          <w:b/>
        </w:rPr>
      </w:pPr>
      <w:r w:rsidRPr="00245DBD">
        <w:rPr>
          <w:rFonts w:ascii="Times New Roman" w:hAnsi="Times New Roman"/>
          <w:b/>
        </w:rPr>
        <w:t xml:space="preserve">4.3.3 </w:t>
      </w:r>
      <w:r w:rsidRPr="00245DBD">
        <w:rPr>
          <w:rFonts w:ascii="Times New Roman" w:hAnsi="Times New Roman"/>
          <w:b/>
        </w:rPr>
        <w:tab/>
        <w:t>Lekeplasser og lekeapparater</w:t>
      </w:r>
    </w:p>
    <w:p w:rsidR="00A26AD2" w:rsidRDefault="00A26AD2" w:rsidP="004C368D">
      <w:pPr>
        <w:tabs>
          <w:tab w:val="left" w:pos="378"/>
          <w:tab w:val="left" w:pos="720"/>
          <w:tab w:val="left" w:pos="900"/>
          <w:tab w:val="left" w:pos="2618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Ny sand har blitt tilført sandkassene</w:t>
      </w:r>
      <w:r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</w:rPr>
        <w:t xml:space="preserve"> </w:t>
      </w:r>
    </w:p>
    <w:p w:rsidR="00A26AD2" w:rsidRDefault="00A26AD2" w:rsidP="00E2524B">
      <w:pPr>
        <w:ind w:left="720"/>
        <w:rPr>
          <w:rFonts w:ascii="Times New Roman" w:hAnsi="Times New Roman"/>
        </w:rPr>
      </w:pPr>
    </w:p>
    <w:p w:rsidR="00A26AD2" w:rsidRDefault="00A26AD2" w:rsidP="00E2524B">
      <w:pPr>
        <w:rPr>
          <w:rFonts w:ascii="Times New Roman" w:hAnsi="Times New Roman"/>
          <w:b/>
          <w:lang w:eastAsia="en-US"/>
        </w:rPr>
      </w:pPr>
      <w:r w:rsidRPr="00245DBD">
        <w:rPr>
          <w:rFonts w:ascii="Times New Roman" w:hAnsi="Times New Roman"/>
          <w:lang w:eastAsia="en-US"/>
        </w:rPr>
        <w:t xml:space="preserve"> </w:t>
      </w:r>
      <w:r w:rsidRPr="00B323D9">
        <w:rPr>
          <w:rFonts w:ascii="Times New Roman" w:hAnsi="Times New Roman"/>
          <w:b/>
          <w:lang w:eastAsia="en-US"/>
        </w:rPr>
        <w:t>4.3.</w:t>
      </w:r>
      <w:r>
        <w:rPr>
          <w:rFonts w:ascii="Times New Roman" w:hAnsi="Times New Roman"/>
          <w:b/>
          <w:lang w:eastAsia="en-US"/>
        </w:rPr>
        <w:t>4</w:t>
      </w:r>
      <w:r>
        <w:rPr>
          <w:rFonts w:ascii="Times New Roman" w:hAnsi="Times New Roman"/>
          <w:b/>
          <w:lang w:eastAsia="en-US"/>
        </w:rPr>
        <w:tab/>
        <w:t>Grøntanlegget</w:t>
      </w:r>
    </w:p>
    <w:p w:rsidR="00A26AD2" w:rsidRPr="00245DBD" w:rsidRDefault="00A26AD2" w:rsidP="00E2524B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 w:rsidRPr="00245DBD">
        <w:rPr>
          <w:rFonts w:ascii="Times New Roman" w:hAnsi="Times New Roman"/>
          <w:lang w:eastAsia="en-US"/>
        </w:rPr>
        <w:t xml:space="preserve">Det er kun gjort små utbedringer av grøntanlegg i denne perioden. </w:t>
      </w:r>
    </w:p>
    <w:p w:rsidR="00A26AD2" w:rsidRPr="00245DBD" w:rsidRDefault="00A26AD2" w:rsidP="00FD455A">
      <w:pPr>
        <w:ind w:left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Et </w:t>
      </w:r>
      <w:r w:rsidRPr="00245DBD">
        <w:rPr>
          <w:rFonts w:ascii="Times New Roman" w:hAnsi="Times New Roman"/>
          <w:lang w:eastAsia="en-US"/>
        </w:rPr>
        <w:t>nytt lag med bark</w:t>
      </w:r>
      <w:r>
        <w:rPr>
          <w:rFonts w:ascii="Times New Roman" w:hAnsi="Times New Roman"/>
          <w:lang w:eastAsia="en-US"/>
        </w:rPr>
        <w:t xml:space="preserve"> ble lagt</w:t>
      </w:r>
      <w:r w:rsidRPr="00245DBD">
        <w:rPr>
          <w:rFonts w:ascii="Times New Roman" w:hAnsi="Times New Roman"/>
          <w:lang w:eastAsia="en-US"/>
        </w:rPr>
        <w:t xml:space="preserve"> i bed og rundt hekker etc</w:t>
      </w:r>
      <w:r>
        <w:rPr>
          <w:rFonts w:ascii="Times New Roman" w:hAnsi="Times New Roman"/>
          <w:lang w:eastAsia="en-US"/>
        </w:rPr>
        <w:t xml:space="preserve">. </w:t>
      </w:r>
    </w:p>
    <w:p w:rsidR="00A26AD2" w:rsidRPr="00245DBD" w:rsidRDefault="00A26AD2" w:rsidP="006940FF">
      <w:pPr>
        <w:tabs>
          <w:tab w:val="left" w:pos="0"/>
        </w:tabs>
        <w:ind w:left="567"/>
        <w:rPr>
          <w:rFonts w:ascii="Times New Roman" w:hAnsi="Times New Roman"/>
          <w:lang w:eastAsia="en-US"/>
        </w:rPr>
      </w:pPr>
    </w:p>
    <w:p w:rsidR="00A26AD2" w:rsidRPr="00245DBD" w:rsidRDefault="00A26AD2" w:rsidP="006940FF">
      <w:pPr>
        <w:tabs>
          <w:tab w:val="left" w:pos="0"/>
        </w:tabs>
        <w:rPr>
          <w:rFonts w:ascii="Times New Roman" w:hAnsi="Times New Roman"/>
          <w:b/>
          <w:lang w:eastAsia="en-US"/>
        </w:rPr>
      </w:pPr>
      <w:r w:rsidRPr="00245DBD">
        <w:rPr>
          <w:rFonts w:ascii="Times New Roman" w:hAnsi="Times New Roman"/>
          <w:b/>
          <w:lang w:eastAsia="en-US"/>
        </w:rPr>
        <w:t>4.3.6</w:t>
      </w:r>
      <w:r w:rsidRPr="00245DBD">
        <w:rPr>
          <w:rFonts w:ascii="Times New Roman" w:hAnsi="Times New Roman"/>
          <w:b/>
          <w:lang w:eastAsia="en-US"/>
        </w:rPr>
        <w:tab/>
        <w:t>Trafikksikkerhet</w:t>
      </w:r>
    </w:p>
    <w:p w:rsidR="00A26AD2" w:rsidRPr="00245DBD" w:rsidRDefault="00A26AD2" w:rsidP="00FD455A">
      <w:pPr>
        <w:ind w:left="567"/>
        <w:rPr>
          <w:rFonts w:ascii="Times New Roman" w:hAnsi="Times New Roman"/>
          <w:lang w:eastAsia="en-US"/>
        </w:rPr>
      </w:pPr>
      <w:r w:rsidRPr="00245DBD">
        <w:rPr>
          <w:rFonts w:ascii="Times New Roman" w:hAnsi="Times New Roman"/>
          <w:lang w:eastAsia="en-US"/>
        </w:rPr>
        <w:tab/>
        <w:t xml:space="preserve">Ingen tiltak er iverksatt i denne perioden. </w:t>
      </w:r>
      <w:r>
        <w:rPr>
          <w:rFonts w:ascii="Times New Roman" w:hAnsi="Times New Roman"/>
          <w:lang w:eastAsia="en-US"/>
        </w:rPr>
        <w:t xml:space="preserve">Beboerne anmodes om minst mulig bilbruk på </w:t>
      </w:r>
      <w:r>
        <w:rPr>
          <w:rFonts w:ascii="Times New Roman" w:hAnsi="Times New Roman"/>
          <w:lang w:eastAsia="en-US"/>
        </w:rPr>
        <w:tab/>
        <w:t>området. Bilkjøring må skje hensynsfullt og med lav hastighet.</w:t>
      </w:r>
    </w:p>
    <w:p w:rsidR="00A26AD2" w:rsidRDefault="00A26AD2" w:rsidP="00060EC5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</w:pPr>
      <w:r>
        <w:t>4.4</w:t>
      </w:r>
      <w:r>
        <w:tab/>
      </w:r>
      <w:r w:rsidRPr="00060EC5">
        <w:rPr>
          <w:rFonts w:ascii="Times New Roman" w:hAnsi="Times New Roman" w:cs="Times New Roman"/>
        </w:rPr>
        <w:t>Veien fra barnehagen til garasjeanlegget</w:t>
      </w:r>
    </w:p>
    <w:p w:rsidR="00A26AD2" w:rsidRDefault="00A26AD2" w:rsidP="00597510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Interesselaget har i løpet av året blitt medlem av Huseiernes Landsforbund. Laget har derfor </w:t>
      </w:r>
      <w:r>
        <w:rPr>
          <w:rFonts w:ascii="Times New Roman" w:hAnsi="Times New Roman"/>
        </w:rPr>
        <w:tab/>
        <w:t>mulighet til å søke juridisk a</w:t>
      </w:r>
      <w:r w:rsidRPr="00060EC5">
        <w:rPr>
          <w:rFonts w:ascii="Times New Roman" w:hAnsi="Times New Roman"/>
        </w:rPr>
        <w:t>ssistanse i prosess</w:t>
      </w:r>
      <w:r>
        <w:rPr>
          <w:rFonts w:ascii="Times New Roman" w:hAnsi="Times New Roman"/>
        </w:rPr>
        <w:t xml:space="preserve">en ovenfor kommunen om overtagelse av </w:t>
      </w:r>
      <w:r>
        <w:rPr>
          <w:rFonts w:ascii="Times New Roman" w:hAnsi="Times New Roman"/>
        </w:rPr>
        <w:tab/>
      </w:r>
      <w:r w:rsidRPr="00060EC5">
        <w:rPr>
          <w:rFonts w:ascii="Times New Roman" w:hAnsi="Times New Roman"/>
        </w:rPr>
        <w:t>veien</w:t>
      </w:r>
      <w:r>
        <w:rPr>
          <w:rFonts w:ascii="Times New Roman" w:hAnsi="Times New Roman"/>
        </w:rPr>
        <w:t xml:space="preserve">. Saken følges opp av styret. </w:t>
      </w:r>
    </w:p>
    <w:p w:rsidR="00A26AD2" w:rsidRPr="00245DBD" w:rsidRDefault="00A26AD2" w:rsidP="00FE7B89">
      <w:pPr>
        <w:tabs>
          <w:tab w:val="left" w:pos="1260"/>
        </w:tabs>
        <w:ind w:left="567"/>
        <w:rPr>
          <w:rFonts w:ascii="Times New Roman" w:hAnsi="Times New Roman"/>
          <w:lang w:eastAsia="en-US"/>
        </w:rPr>
      </w:pPr>
    </w:p>
    <w:p w:rsidR="00A26AD2" w:rsidRPr="00245DBD" w:rsidRDefault="00A26AD2" w:rsidP="007D52C4">
      <w:pPr>
        <w:ind w:left="540" w:hanging="540"/>
        <w:rPr>
          <w:rFonts w:ascii="Times New Roman" w:hAnsi="Times New Roman"/>
        </w:rPr>
      </w:pPr>
    </w:p>
    <w:p w:rsidR="00A26AD2" w:rsidRPr="00D52513" w:rsidRDefault="00A26AD2" w:rsidP="007D52C4">
      <w:pPr>
        <w:ind w:left="540" w:hanging="540"/>
        <w:rPr>
          <w:rFonts w:ascii="Times New Roman" w:hAnsi="Times New Roman"/>
          <w:b/>
        </w:rPr>
      </w:pPr>
      <w:r w:rsidRPr="003B3971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>5</w:t>
      </w:r>
      <w:r w:rsidRPr="00245DB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52513">
        <w:rPr>
          <w:rFonts w:ascii="Times New Roman" w:hAnsi="Times New Roman"/>
          <w:b/>
        </w:rPr>
        <w:t xml:space="preserve">Oppgradering av garasjeanlegg FVv 36 -42, 61-71 og 81-91. </w:t>
      </w:r>
    </w:p>
    <w:p w:rsidR="00A26AD2" w:rsidRPr="00D52513" w:rsidRDefault="00A26AD2" w:rsidP="00072199">
      <w:pPr>
        <w:ind w:left="540" w:hanging="540"/>
        <w:rPr>
          <w:rFonts w:ascii="Times New Roman" w:hAnsi="Times New Roman"/>
        </w:rPr>
      </w:pPr>
      <w:r w:rsidRPr="00D5251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52513">
        <w:rPr>
          <w:rFonts w:ascii="Times New Roman" w:hAnsi="Times New Roman"/>
        </w:rPr>
        <w:t>I henhold til vedtak fra årsmøtet 2013, har</w:t>
      </w:r>
      <w:r>
        <w:rPr>
          <w:rFonts w:ascii="Times New Roman" w:hAnsi="Times New Roman"/>
        </w:rPr>
        <w:t xml:space="preserve"> det blitt utført en vesentlig </w:t>
      </w:r>
      <w:r w:rsidRPr="00D52513">
        <w:rPr>
          <w:rFonts w:ascii="Times New Roman" w:hAnsi="Times New Roman"/>
        </w:rPr>
        <w:t xml:space="preserve">oppgradering av </w:t>
      </w:r>
      <w:r>
        <w:rPr>
          <w:rFonts w:ascii="Times New Roman" w:hAnsi="Times New Roman"/>
        </w:rPr>
        <w:tab/>
      </w:r>
      <w:r w:rsidRPr="00D52513">
        <w:rPr>
          <w:rFonts w:ascii="Times New Roman" w:hAnsi="Times New Roman"/>
        </w:rPr>
        <w:t>garasjeanleggene i Fartein Valens vei 36-42, 61-71 og 81-91.</w:t>
      </w:r>
    </w:p>
    <w:p w:rsidR="00A26AD2" w:rsidRDefault="00A26AD2" w:rsidP="006D0037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52513">
        <w:rPr>
          <w:rFonts w:ascii="Times New Roman" w:hAnsi="Times New Roman"/>
        </w:rPr>
        <w:t xml:space="preserve">Oppgraderingen ble utført av Kjelsås Elektro A/S. </w:t>
      </w:r>
    </w:p>
    <w:p w:rsidR="00A26AD2" w:rsidRDefault="00A26AD2" w:rsidP="00FE7B89">
      <w:pPr>
        <w:tabs>
          <w:tab w:val="left" w:pos="900"/>
          <w:tab w:val="left" w:pos="1260"/>
        </w:tabs>
        <w:ind w:left="1620"/>
        <w:rPr>
          <w:rFonts w:ascii="Times New Roman" w:hAnsi="Times New Roman"/>
        </w:rPr>
      </w:pPr>
    </w:p>
    <w:p w:rsidR="00A26AD2" w:rsidRDefault="00A26AD2" w:rsidP="00AB3E29">
      <w:pPr>
        <w:numPr>
          <w:ilvl w:val="0"/>
          <w:numId w:val="39"/>
        </w:numPr>
        <w:tabs>
          <w:tab w:val="left" w:pos="0"/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D52513">
        <w:rPr>
          <w:rFonts w:ascii="Times New Roman" w:hAnsi="Times New Roman"/>
        </w:rPr>
        <w:t>ppgardering av sikringsskap i alle garasjene, i alt 6 sikringsskap.</w:t>
      </w:r>
    </w:p>
    <w:p w:rsidR="00A26AD2" w:rsidRDefault="00A26AD2" w:rsidP="00AB3E29">
      <w:pPr>
        <w:tabs>
          <w:tab w:val="left" w:pos="1080"/>
          <w:tab w:val="left" w:pos="1260"/>
        </w:tabs>
        <w:ind w:left="1260"/>
        <w:rPr>
          <w:rFonts w:ascii="Times New Roman" w:hAnsi="Times New Roman"/>
        </w:rPr>
      </w:pPr>
    </w:p>
    <w:p w:rsidR="00A26AD2" w:rsidRPr="00D52513" w:rsidRDefault="00A26AD2" w:rsidP="00AB3E29">
      <w:pPr>
        <w:numPr>
          <w:ilvl w:val="0"/>
          <w:numId w:val="39"/>
        </w:numPr>
        <w:tabs>
          <w:tab w:val="clear" w:pos="1287"/>
          <w:tab w:val="left" w:pos="-360"/>
        </w:tabs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D52513">
        <w:rPr>
          <w:rFonts w:ascii="Times New Roman" w:hAnsi="Times New Roman"/>
        </w:rPr>
        <w:t>tskifting av lysarmaturer i alt 13 stk. 3</w:t>
      </w:r>
      <w:r>
        <w:rPr>
          <w:rFonts w:ascii="Times New Roman" w:hAnsi="Times New Roman"/>
        </w:rPr>
        <w:t xml:space="preserve">6 W LED med bevegelsessensor og </w:t>
      </w:r>
      <w:r w:rsidRPr="00D52513">
        <w:rPr>
          <w:rFonts w:ascii="Times New Roman" w:hAnsi="Times New Roman"/>
        </w:rPr>
        <w:t>skumringsrelé.</w:t>
      </w:r>
    </w:p>
    <w:p w:rsidR="00A26AD2" w:rsidRDefault="00A26AD2" w:rsidP="00FE7B89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26AD2" w:rsidRPr="00D52513" w:rsidRDefault="00A26AD2" w:rsidP="00AB3E29">
      <w:pPr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D52513">
        <w:rPr>
          <w:rFonts w:ascii="Times New Roman" w:hAnsi="Times New Roman"/>
        </w:rPr>
        <w:t xml:space="preserve">ye </w:t>
      </w:r>
      <w:r>
        <w:rPr>
          <w:rFonts w:ascii="Times New Roman" w:hAnsi="Times New Roman"/>
        </w:rPr>
        <w:t xml:space="preserve">opplegg for motorvarmer, el - og hybridbil, opplegg av </w:t>
      </w:r>
      <w:r w:rsidRPr="00D52513">
        <w:rPr>
          <w:rFonts w:ascii="Times New Roman" w:hAnsi="Times New Roman"/>
        </w:rPr>
        <w:t xml:space="preserve">5 nye kurser </w:t>
      </w:r>
      <w:r>
        <w:rPr>
          <w:rFonts w:ascii="Times New Roman" w:hAnsi="Times New Roman"/>
        </w:rPr>
        <w:t>.</w:t>
      </w:r>
    </w:p>
    <w:p w:rsidR="00A26AD2" w:rsidRDefault="00A26AD2" w:rsidP="00EC2DCA">
      <w:pPr>
        <w:ind w:left="57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26AD2" w:rsidRPr="00D52513" w:rsidRDefault="00A26AD2" w:rsidP="00AB3E29">
      <w:pPr>
        <w:numPr>
          <w:ilvl w:val="0"/>
          <w:numId w:val="39"/>
        </w:numPr>
        <w:tabs>
          <w:tab w:val="left" w:pos="720"/>
          <w:tab w:val="left" w:pos="1260"/>
        </w:tabs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D52513">
        <w:rPr>
          <w:rFonts w:ascii="Times New Roman" w:hAnsi="Times New Roman"/>
        </w:rPr>
        <w:t>tskifting av lys over kjøreporter og inngangsdører til garasjene i LED utførelse.</w:t>
      </w:r>
    </w:p>
    <w:p w:rsidR="00A26AD2" w:rsidRDefault="00A26AD2" w:rsidP="0051723E">
      <w:pPr>
        <w:ind w:left="720"/>
        <w:rPr>
          <w:rFonts w:ascii="Times New Roman" w:hAnsi="Times New Roman"/>
        </w:rPr>
      </w:pPr>
    </w:p>
    <w:p w:rsidR="00A26AD2" w:rsidRDefault="00A26AD2" w:rsidP="00597510">
      <w:pPr>
        <w:ind w:left="720"/>
        <w:rPr>
          <w:rFonts w:ascii="Times New Roman" w:hAnsi="Times New Roman"/>
        </w:rPr>
      </w:pPr>
      <w:r w:rsidRPr="00D52513">
        <w:rPr>
          <w:rFonts w:ascii="Times New Roman" w:hAnsi="Times New Roman"/>
        </w:rPr>
        <w:t xml:space="preserve">Arbeidet ble foretatt tidlig høst 2013. </w:t>
      </w:r>
    </w:p>
    <w:p w:rsidR="00A26AD2" w:rsidRDefault="00A26AD2" w:rsidP="00D075FD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52513">
        <w:rPr>
          <w:rFonts w:ascii="Times New Roman" w:hAnsi="Times New Roman"/>
        </w:rPr>
        <w:t>Oppgraderingen var budsjettert</w:t>
      </w:r>
      <w:r w:rsidRPr="00D52513">
        <w:rPr>
          <w:rFonts w:ascii="Times New Roman" w:hAnsi="Times New Roman"/>
          <w:sz w:val="28"/>
          <w:szCs w:val="28"/>
        </w:rPr>
        <w:t xml:space="preserve"> </w:t>
      </w:r>
      <w:r w:rsidRPr="006C0A43">
        <w:rPr>
          <w:rFonts w:ascii="Times New Roman" w:hAnsi="Times New Roman"/>
        </w:rPr>
        <w:t>til kr. 350.000,-</w:t>
      </w:r>
      <w:r>
        <w:rPr>
          <w:rFonts w:ascii="Times New Roman" w:hAnsi="Times New Roman"/>
        </w:rPr>
        <w:t>. Arbeidet ble fakturert til kr.356.331,28.</w:t>
      </w:r>
    </w:p>
    <w:p w:rsidR="00A26AD2" w:rsidRPr="00D075FD" w:rsidRDefault="00A26AD2" w:rsidP="00D075FD">
      <w:pPr>
        <w:ind w:left="5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52513">
        <w:rPr>
          <w:rFonts w:ascii="Times New Roman" w:hAnsi="Times New Roman"/>
        </w:rPr>
        <w:t>Interesselaget har nå fått oppgradert anleggene til dagens standard. Den n</w:t>
      </w:r>
      <w:r>
        <w:rPr>
          <w:rFonts w:ascii="Times New Roman" w:hAnsi="Times New Roman"/>
        </w:rPr>
        <w:t xml:space="preserve">ye belysningen </w:t>
      </w:r>
      <w:r>
        <w:rPr>
          <w:rFonts w:ascii="Times New Roman" w:hAnsi="Times New Roman"/>
        </w:rPr>
        <w:tab/>
        <w:t>fungerer meget bra og er strømbesparende og funksjonell.</w:t>
      </w:r>
      <w:r w:rsidRPr="00D52513">
        <w:rPr>
          <w:rFonts w:ascii="Times New Roman" w:hAnsi="Times New Roman"/>
          <w:sz w:val="28"/>
          <w:szCs w:val="28"/>
        </w:rPr>
        <w:tab/>
      </w:r>
    </w:p>
    <w:p w:rsidR="00A26AD2" w:rsidRPr="00245DBD" w:rsidRDefault="00A26AD2" w:rsidP="00072199">
      <w:pPr>
        <w:rPr>
          <w:rFonts w:ascii="Times New Roman" w:hAnsi="Times New Roman"/>
        </w:rPr>
      </w:pPr>
    </w:p>
    <w:p w:rsidR="00A26AD2" w:rsidRPr="00245DBD" w:rsidRDefault="00A26AD2" w:rsidP="0033015A">
      <w:pPr>
        <w:pStyle w:val="Heading2"/>
        <w:numPr>
          <w:ilvl w:val="0"/>
          <w:numId w:val="0"/>
        </w:numPr>
        <w:tabs>
          <w:tab w:val="clear" w:pos="792"/>
          <w:tab w:val="left" w:pos="540"/>
          <w:tab w:val="num" w:pos="720"/>
        </w:tabs>
        <w:rPr>
          <w:rFonts w:ascii="Times New Roman" w:hAnsi="Times New Roman" w:cs="Times New Roman"/>
        </w:rPr>
      </w:pPr>
      <w:r w:rsidRPr="00B323D9">
        <w:rPr>
          <w:rFonts w:ascii="Times New Roman" w:hAnsi="Times New Roman" w:cs="Times New Roman"/>
          <w:bCs w:val="0"/>
          <w:iCs w:val="0"/>
          <w:szCs w:val="24"/>
        </w:rPr>
        <w:t>4.</w:t>
      </w:r>
      <w:r>
        <w:rPr>
          <w:rFonts w:ascii="Times New Roman" w:hAnsi="Times New Roman" w:cs="Times New Roman"/>
          <w:bCs w:val="0"/>
          <w:iCs w:val="0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iCs w:val="0"/>
          <w:szCs w:val="24"/>
        </w:rPr>
        <w:tab/>
      </w:r>
      <w:r>
        <w:rPr>
          <w:rFonts w:ascii="Times New Roman" w:hAnsi="Times New Roman" w:cs="Times New Roman"/>
          <w:b w:val="0"/>
          <w:bCs w:val="0"/>
          <w:iCs w:val="0"/>
          <w:szCs w:val="24"/>
        </w:rPr>
        <w:tab/>
      </w:r>
      <w:r w:rsidRPr="00245DBD">
        <w:rPr>
          <w:rFonts w:ascii="Times New Roman" w:hAnsi="Times New Roman" w:cs="Times New Roman"/>
        </w:rPr>
        <w:t>Mailadresse og nettside</w:t>
      </w:r>
    </w:p>
    <w:p w:rsidR="00A26AD2" w:rsidRPr="00245DBD" w:rsidRDefault="00A26AD2" w:rsidP="00072199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Styret har egen </w:t>
      </w:r>
      <w:r w:rsidRPr="00245DBD">
        <w:rPr>
          <w:rFonts w:ascii="Times New Roman" w:hAnsi="Times New Roman"/>
        </w:rPr>
        <w:t>mailadresse.</w:t>
      </w:r>
      <w:r>
        <w:rPr>
          <w:rFonts w:ascii="Times New Roman" w:hAnsi="Times New Roman"/>
        </w:rPr>
        <w:t>:</w:t>
      </w:r>
      <w:r w:rsidRPr="00245DBD">
        <w:rPr>
          <w:rFonts w:ascii="Times New Roman" w:hAnsi="Times New Roman"/>
        </w:rPr>
        <w:t xml:space="preserve"> For henvendelser til styret; </w:t>
      </w:r>
      <w:hyperlink r:id="rId7" w:history="1">
        <w:r w:rsidRPr="00822938">
          <w:rPr>
            <w:rStyle w:val="Hyperlink"/>
            <w:rFonts w:ascii="Times New Roman" w:hAnsi="Times New Roman"/>
            <w:b/>
          </w:rPr>
          <w:t>styret.fvvi@gmail.com</w:t>
        </w:r>
      </w:hyperlink>
      <w:r w:rsidRPr="00822938">
        <w:rPr>
          <w:rFonts w:ascii="Times New Roman" w:hAnsi="Times New Roman"/>
          <w:b/>
        </w:rPr>
        <w:t>.</w:t>
      </w:r>
      <w:r w:rsidRPr="00245DBD">
        <w:rPr>
          <w:rFonts w:ascii="Times New Roman" w:hAnsi="Times New Roman"/>
        </w:rPr>
        <w:t xml:space="preserve"> </w:t>
      </w:r>
    </w:p>
    <w:p w:rsidR="00A26AD2" w:rsidRPr="00245DBD" w:rsidRDefault="00A26AD2" w:rsidP="00072199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5DBD">
        <w:rPr>
          <w:rFonts w:ascii="Times New Roman" w:hAnsi="Times New Roman"/>
        </w:rPr>
        <w:t>Henvendelser kan også gjøres via styrets egen postkasse - stativ ved FVv 81-91).</w:t>
      </w:r>
    </w:p>
    <w:p w:rsidR="00A26AD2" w:rsidRPr="00245DBD" w:rsidRDefault="00A26AD2" w:rsidP="00072199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5DBD">
        <w:rPr>
          <w:rFonts w:ascii="Times New Roman" w:hAnsi="Times New Roman"/>
        </w:rPr>
        <w:t>I 2013 har Interesselaget fått ny nettside. Adressen til nettsiden er</w:t>
      </w:r>
    </w:p>
    <w:p w:rsidR="00A26AD2" w:rsidRDefault="00A26AD2" w:rsidP="008E3317">
      <w:pPr>
        <w:ind w:left="567"/>
        <w:rPr>
          <w:rFonts w:ascii="Times New Roman" w:hAnsi="Times New Roman"/>
        </w:rPr>
      </w:pPr>
      <w:r>
        <w:tab/>
      </w:r>
      <w:hyperlink r:id="rId8" w:history="1">
        <w:r w:rsidRPr="00D42838">
          <w:rPr>
            <w:rStyle w:val="Hyperlink"/>
            <w:rFonts w:ascii="Times New Roman" w:hAnsi="Times New Roman"/>
            <w:b/>
          </w:rPr>
          <w:t>www.farteinvalensvei.no</w:t>
        </w:r>
      </w:hyperlink>
      <w:r w:rsidRPr="00245DBD">
        <w:rPr>
          <w:rFonts w:ascii="Times New Roman" w:hAnsi="Times New Roman"/>
          <w:color w:val="0000FF"/>
        </w:rPr>
        <w:t>.</w:t>
      </w: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 xml:space="preserve">Her finner du blant annet en oversikt hvilke personer som sitter i </w:t>
      </w:r>
      <w:r>
        <w:rPr>
          <w:rFonts w:ascii="Times New Roman" w:hAnsi="Times New Roman"/>
        </w:rPr>
        <w:tab/>
        <w:t>styret, referater etc.</w:t>
      </w:r>
    </w:p>
    <w:p w:rsidR="00A26AD2" w:rsidRPr="009B0704" w:rsidRDefault="00A26AD2" w:rsidP="008E3317">
      <w:pPr>
        <w:ind w:left="567"/>
        <w:rPr>
          <w:rFonts w:ascii="Times New Roman" w:hAnsi="Times New Roman"/>
          <w:b/>
        </w:rPr>
      </w:pPr>
    </w:p>
    <w:p w:rsidR="00A26AD2" w:rsidRPr="009B0704" w:rsidRDefault="00A26AD2" w:rsidP="009B0704">
      <w:pPr>
        <w:rPr>
          <w:rFonts w:ascii="Times New Roman" w:hAnsi="Times New Roman"/>
          <w:b/>
        </w:rPr>
      </w:pPr>
      <w:r w:rsidRPr="009B0704">
        <w:rPr>
          <w:b/>
        </w:rPr>
        <w:t>4.7</w:t>
      </w:r>
      <w:r w:rsidRPr="009B0704">
        <w:rPr>
          <w:b/>
        </w:rPr>
        <w:tab/>
      </w:r>
      <w:r w:rsidRPr="009B0704">
        <w:rPr>
          <w:rFonts w:ascii="Times New Roman" w:hAnsi="Times New Roman"/>
          <w:b/>
        </w:rPr>
        <w:t>Vestre Ingieråsen Grendehus</w:t>
      </w:r>
    </w:p>
    <w:p w:rsidR="00A26AD2" w:rsidRPr="009B0704" w:rsidRDefault="00A26AD2" w:rsidP="009B0704">
      <w:pPr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 xml:space="preserve">På generalforsamlingen i 2013, ble det vedtatt å støtte grendehuset med  kr 5000,-. </w:t>
      </w:r>
    </w:p>
    <w:p w:rsidR="00A26AD2" w:rsidRPr="009B0704" w:rsidRDefault="00A26AD2" w:rsidP="00F408F3">
      <w:pPr>
        <w:ind w:left="576"/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 xml:space="preserve">Grendehuset blir mye brukt til forskjellige arrangementer. Styret innstiller på </w:t>
      </w:r>
    </w:p>
    <w:p w:rsidR="00A26AD2" w:rsidRPr="009B0704" w:rsidRDefault="00A26AD2" w:rsidP="006C0A43">
      <w:pPr>
        <w:tabs>
          <w:tab w:val="left" w:pos="720"/>
        </w:tabs>
        <w:ind w:left="576"/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 xml:space="preserve">at samme beløp, kr. 5.000,- blir bevilget til grendehuset i 2014. Det forutsettes at beløpet </w:t>
      </w:r>
      <w:r w:rsidRPr="009B0704">
        <w:rPr>
          <w:rFonts w:ascii="Times New Roman" w:hAnsi="Times New Roman"/>
        </w:rPr>
        <w:tab/>
        <w:t xml:space="preserve">benyttes til drift av grendehuset. </w:t>
      </w:r>
    </w:p>
    <w:p w:rsidR="00A26AD2" w:rsidRPr="009B0704" w:rsidRDefault="00A26AD2" w:rsidP="006C0A43">
      <w:pPr>
        <w:tabs>
          <w:tab w:val="left" w:pos="720"/>
        </w:tabs>
        <w:ind w:left="576"/>
        <w:rPr>
          <w:rFonts w:ascii="Times New Roman" w:hAnsi="Times New Roman"/>
        </w:rPr>
      </w:pPr>
      <w:r w:rsidRPr="009B0704">
        <w:rPr>
          <w:rFonts w:ascii="Times New Roman" w:hAnsi="Times New Roman"/>
        </w:rPr>
        <w:tab/>
        <w:t xml:space="preserve">Ved å benytte nettadressen </w:t>
      </w:r>
      <w:hyperlink r:id="rId9" w:history="1">
        <w:r w:rsidRPr="009B0704">
          <w:rPr>
            <w:rStyle w:val="Hyperlink"/>
            <w:rFonts w:ascii="Times New Roman" w:hAnsi="Times New Roman"/>
          </w:rPr>
          <w:t>www.ingieraasengrendehus.no</w:t>
        </w:r>
      </w:hyperlink>
      <w:r w:rsidRPr="009B0704">
        <w:rPr>
          <w:rFonts w:ascii="Times New Roman" w:hAnsi="Times New Roman"/>
        </w:rPr>
        <w:t>, kan man reservere huset for leie.</w:t>
      </w:r>
    </w:p>
    <w:p w:rsidR="00A26AD2" w:rsidRDefault="00A26AD2" w:rsidP="00E16C9A">
      <w:pPr>
        <w:pStyle w:val="Heading1"/>
        <w:tabs>
          <w:tab w:val="clear" w:pos="792"/>
          <w:tab w:val="left" w:pos="540"/>
          <w:tab w:val="num" w:pos="720"/>
        </w:tabs>
        <w:rPr>
          <w:rFonts w:ascii="Times New Roman" w:hAnsi="Times New Roman"/>
          <w:i w:val="0"/>
          <w:lang w:val="nb-NO"/>
        </w:rPr>
      </w:pPr>
      <w:r>
        <w:rPr>
          <w:rFonts w:ascii="Times New Roman" w:hAnsi="Times New Roman"/>
          <w:lang w:val="nb-NO"/>
        </w:rPr>
        <w:tab/>
      </w:r>
      <w:r>
        <w:rPr>
          <w:rFonts w:ascii="Times New Roman" w:hAnsi="Times New Roman"/>
          <w:lang w:val="nb-NO"/>
        </w:rPr>
        <w:tab/>
      </w:r>
      <w:r w:rsidRPr="00245DBD">
        <w:rPr>
          <w:rFonts w:ascii="Times New Roman" w:hAnsi="Times New Roman"/>
          <w:i w:val="0"/>
          <w:lang w:val="nb-NO"/>
        </w:rPr>
        <w:t>Økonomi</w:t>
      </w:r>
    </w:p>
    <w:p w:rsidR="00A26AD2" w:rsidRPr="009B0704" w:rsidRDefault="00A26AD2" w:rsidP="009B0704">
      <w:pPr>
        <w:rPr>
          <w:lang w:eastAsia="en-US"/>
        </w:rPr>
      </w:pPr>
    </w:p>
    <w:p w:rsidR="00A26AD2" w:rsidRPr="009B0704" w:rsidRDefault="00A26AD2" w:rsidP="009B0704">
      <w:pPr>
        <w:rPr>
          <w:rFonts w:ascii="Times New Roman" w:hAnsi="Times New Roman"/>
          <w:b/>
        </w:rPr>
      </w:pPr>
      <w:r w:rsidRPr="00167799">
        <w:rPr>
          <w:b/>
        </w:rPr>
        <w:t>5.1</w:t>
      </w:r>
      <w:r>
        <w:tab/>
      </w:r>
      <w:r w:rsidRPr="009B0704">
        <w:rPr>
          <w:rFonts w:ascii="Times New Roman" w:hAnsi="Times New Roman"/>
          <w:b/>
        </w:rPr>
        <w:t>Regnskap</w:t>
      </w:r>
    </w:p>
    <w:p w:rsidR="00A26AD2" w:rsidRPr="00245DBD" w:rsidRDefault="00A26AD2" w:rsidP="002D4CA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5DBD">
        <w:rPr>
          <w:rFonts w:ascii="Times New Roman" w:hAnsi="Times New Roman"/>
        </w:rPr>
        <w:t>(se vedlegg)</w:t>
      </w:r>
    </w:p>
    <w:p w:rsidR="00A26AD2" w:rsidRPr="00245DBD" w:rsidRDefault="00A26AD2" w:rsidP="00167799">
      <w:pPr>
        <w:pStyle w:val="Heading2"/>
        <w:numPr>
          <w:ilvl w:val="0"/>
          <w:numId w:val="0"/>
        </w:numPr>
        <w:tabs>
          <w:tab w:val="clear" w:pos="792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</w:r>
      <w:r w:rsidRPr="00245DBD">
        <w:rPr>
          <w:rFonts w:ascii="Times New Roman" w:hAnsi="Times New Roman" w:cs="Times New Roman"/>
        </w:rPr>
        <w:t>Status innbetaling av årsavgift</w:t>
      </w:r>
    </w:p>
    <w:p w:rsidR="00A26AD2" w:rsidRPr="00245DBD" w:rsidRDefault="00A26AD2" w:rsidP="00B50557">
      <w:pPr>
        <w:tabs>
          <w:tab w:val="left" w:pos="540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5DBD">
        <w:rPr>
          <w:rFonts w:ascii="Times New Roman" w:hAnsi="Times New Roman"/>
        </w:rPr>
        <w:t>Interesselaget har pr. i dag ingen utestående fordringer overfor huseiere.</w:t>
      </w:r>
    </w:p>
    <w:p w:rsidR="00A26AD2" w:rsidRPr="00996615" w:rsidRDefault="00A26AD2" w:rsidP="00723E96">
      <w:pPr>
        <w:pStyle w:val="Heading1"/>
        <w:numPr>
          <w:ilvl w:val="0"/>
          <w:numId w:val="0"/>
        </w:numPr>
        <w:tabs>
          <w:tab w:val="clear" w:pos="720"/>
          <w:tab w:val="left" w:pos="0"/>
          <w:tab w:val="left" w:pos="540"/>
        </w:tabs>
        <w:rPr>
          <w:rFonts w:ascii="Times New Roman" w:hAnsi="Times New Roman"/>
          <w:i w:val="0"/>
          <w:lang w:val="nb-NO"/>
        </w:rPr>
      </w:pPr>
      <w:r w:rsidRPr="00996615">
        <w:rPr>
          <w:rFonts w:ascii="Times New Roman" w:hAnsi="Times New Roman"/>
          <w:i w:val="0"/>
          <w:szCs w:val="24"/>
          <w:lang w:val="nb-NO" w:eastAsia="nb-NO"/>
        </w:rPr>
        <w:t>6</w:t>
      </w:r>
      <w:r w:rsidRPr="00996615">
        <w:rPr>
          <w:rFonts w:ascii="Times New Roman" w:hAnsi="Times New Roman"/>
          <w:i w:val="0"/>
          <w:szCs w:val="24"/>
          <w:lang w:val="nb-NO" w:eastAsia="nb-NO"/>
        </w:rPr>
        <w:tab/>
      </w:r>
      <w:r w:rsidRPr="00996615">
        <w:rPr>
          <w:rFonts w:ascii="Times New Roman" w:hAnsi="Times New Roman"/>
          <w:i w:val="0"/>
          <w:szCs w:val="24"/>
          <w:lang w:val="nb-NO" w:eastAsia="nb-NO"/>
        </w:rPr>
        <w:tab/>
      </w:r>
      <w:r w:rsidRPr="00996615">
        <w:rPr>
          <w:rFonts w:ascii="Times New Roman" w:hAnsi="Times New Roman"/>
          <w:i w:val="0"/>
          <w:lang w:val="nb-NO"/>
        </w:rPr>
        <w:t>Innkomne saker</w:t>
      </w:r>
    </w:p>
    <w:p w:rsidR="00A26AD2" w:rsidRPr="00996615" w:rsidRDefault="00A26AD2" w:rsidP="00723E96">
      <w:pPr>
        <w:rPr>
          <w:lang w:eastAsia="en-US"/>
        </w:rPr>
      </w:pPr>
    </w:p>
    <w:p w:rsidR="00A26AD2" w:rsidRDefault="00A26AD2" w:rsidP="008E3317">
      <w:pPr>
        <w:tabs>
          <w:tab w:val="left" w:pos="540"/>
        </w:tabs>
        <w:rPr>
          <w:lang w:eastAsia="en-US"/>
        </w:rPr>
      </w:pPr>
      <w:r w:rsidRPr="00A17081">
        <w:rPr>
          <w:b/>
          <w:lang w:eastAsia="en-US"/>
        </w:rPr>
        <w:t>6.1</w:t>
      </w:r>
      <w:r w:rsidRPr="008E3317">
        <w:rPr>
          <w:lang w:eastAsia="en-US"/>
        </w:rPr>
        <w:tab/>
      </w:r>
      <w:r>
        <w:rPr>
          <w:lang w:eastAsia="en-US"/>
        </w:rPr>
        <w:tab/>
      </w:r>
      <w:r w:rsidRPr="00A96AB5">
        <w:rPr>
          <w:rFonts w:ascii="Times New Roman" w:hAnsi="Times New Roman"/>
          <w:b/>
          <w:lang w:eastAsia="en-US"/>
        </w:rPr>
        <w:t>Oppgradering av “Øvre tun”</w:t>
      </w:r>
    </w:p>
    <w:p w:rsidR="00A26AD2" w:rsidRDefault="00A26AD2" w:rsidP="00400025">
      <w:pPr>
        <w:tabs>
          <w:tab w:val="left" w:pos="540"/>
        </w:tabs>
        <w:rPr>
          <w:rFonts w:ascii="Times New Roman" w:hAnsi="Times New Roman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”Øvre tun” planlegger å oppgradere fellesområdet i løpet av 2014. Arbeidet som er planlagt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utført, er nødvendig grunnarbeid og drenering. Kantlegging for å redusere faren for at plen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blir ødelagt ved brøyting eller av større kjøretøy (renovasjon), legging av plen av søndre del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og asfaltering av nordre del. For utføring av arbeidet er det innhentet ulike tilbud.</w:t>
      </w:r>
    </w:p>
    <w:p w:rsidR="00A26AD2" w:rsidRDefault="00A26AD2" w:rsidP="00400025">
      <w:pPr>
        <w:tabs>
          <w:tab w:val="left" w:pos="540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Beboerne (13 hustander) søker om støtte på 20 % av kr. 132.719, dvs. kr. 26.000,-.</w:t>
      </w:r>
    </w:p>
    <w:p w:rsidR="00A26AD2" w:rsidRDefault="00A26AD2" w:rsidP="00A96AB5">
      <w:pPr>
        <w:tabs>
          <w:tab w:val="left" w:pos="540"/>
        </w:tabs>
        <w:rPr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Styret stiller seg positive til søknaden</w:t>
      </w:r>
      <w:r>
        <w:rPr>
          <w:lang w:eastAsia="en-US"/>
        </w:rPr>
        <w:t>.</w:t>
      </w:r>
    </w:p>
    <w:p w:rsidR="00A26AD2" w:rsidRDefault="00A26AD2" w:rsidP="00A96AB5">
      <w:pPr>
        <w:tabs>
          <w:tab w:val="left" w:pos="540"/>
        </w:tabs>
        <w:rPr>
          <w:lang w:eastAsia="en-US"/>
        </w:rPr>
      </w:pPr>
    </w:p>
    <w:p w:rsidR="00A26AD2" w:rsidRDefault="00A26AD2" w:rsidP="00A96AB5">
      <w:pPr>
        <w:tabs>
          <w:tab w:val="left" w:pos="540"/>
        </w:tabs>
        <w:rPr>
          <w:rFonts w:ascii="Times New Roman" w:hAnsi="Times New Roman"/>
          <w:b/>
          <w:lang w:eastAsia="en-US"/>
        </w:rPr>
      </w:pPr>
      <w:r>
        <w:rPr>
          <w:b/>
          <w:lang w:eastAsia="en-US"/>
        </w:rPr>
        <w:t>6.2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E16C9A">
        <w:rPr>
          <w:rFonts w:ascii="Times New Roman" w:hAnsi="Times New Roman"/>
          <w:b/>
          <w:lang w:eastAsia="en-US"/>
        </w:rPr>
        <w:t>Brannvarslere i garasjeanleggene</w:t>
      </w:r>
    </w:p>
    <w:p w:rsidR="00A26AD2" w:rsidRDefault="00A26AD2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lang w:eastAsia="en-US"/>
        </w:rPr>
        <w:t>Styret har mottatt forespørsel om installering av brannvarslere i garasjeanleggene.</w:t>
      </w:r>
    </w:p>
    <w:p w:rsidR="00A26AD2" w:rsidRDefault="00A26AD2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For å kunne fremlegge hvilke løsninger som er best egnet, vil styret kontakte aktuelle </w:t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etater/bedrifter for en vurdering av saken. </w:t>
      </w:r>
    </w:p>
    <w:p w:rsidR="00A26AD2" w:rsidRDefault="00A26AD2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</w:p>
    <w:p w:rsidR="00A26AD2" w:rsidRDefault="00A26AD2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</w:p>
    <w:p w:rsidR="00A26AD2" w:rsidRDefault="00A26AD2" w:rsidP="00A96AB5">
      <w:pPr>
        <w:tabs>
          <w:tab w:val="left" w:pos="540"/>
        </w:tabs>
        <w:rPr>
          <w:rFonts w:ascii="Times New Roman" w:hAnsi="Times New Roman"/>
          <w:lang w:eastAsia="en-US"/>
        </w:rPr>
      </w:pPr>
    </w:p>
    <w:p w:rsidR="00A26AD2" w:rsidRPr="00E16C9A" w:rsidRDefault="00A26AD2" w:rsidP="00A96AB5">
      <w:pPr>
        <w:tabs>
          <w:tab w:val="left" w:pos="540"/>
        </w:tabs>
        <w:rPr>
          <w:lang w:eastAsia="en-US"/>
        </w:rPr>
      </w:pPr>
    </w:p>
    <w:p w:rsidR="00A26AD2" w:rsidRPr="00723E96" w:rsidRDefault="00A26AD2" w:rsidP="00A96AB5">
      <w:pPr>
        <w:pStyle w:val="Heading1"/>
        <w:numPr>
          <w:ilvl w:val="0"/>
          <w:numId w:val="0"/>
        </w:numPr>
        <w:tabs>
          <w:tab w:val="clear" w:pos="720"/>
          <w:tab w:val="left" w:pos="540"/>
        </w:tabs>
        <w:rPr>
          <w:rFonts w:ascii="Times New Roman" w:hAnsi="Times New Roman"/>
          <w:lang w:val="nb-NO"/>
        </w:rPr>
      </w:pPr>
      <w:r>
        <w:rPr>
          <w:rFonts w:ascii="Times New Roman" w:hAnsi="Times New Roman"/>
          <w:i w:val="0"/>
          <w:szCs w:val="24"/>
          <w:lang w:val="nb-NO" w:eastAsia="nb-NO"/>
        </w:rPr>
        <w:t>7</w:t>
      </w:r>
      <w:r>
        <w:rPr>
          <w:rFonts w:ascii="Times New Roman" w:hAnsi="Times New Roman"/>
          <w:i w:val="0"/>
          <w:szCs w:val="24"/>
          <w:lang w:val="nb-NO" w:eastAsia="nb-NO"/>
        </w:rPr>
        <w:tab/>
      </w:r>
      <w:r>
        <w:rPr>
          <w:rFonts w:ascii="Times New Roman" w:hAnsi="Times New Roman"/>
          <w:i w:val="0"/>
          <w:szCs w:val="24"/>
          <w:lang w:val="nb-NO" w:eastAsia="nb-NO"/>
        </w:rPr>
        <w:tab/>
      </w:r>
      <w:r w:rsidRPr="00723E96">
        <w:rPr>
          <w:rFonts w:ascii="Times New Roman" w:hAnsi="Times New Roman"/>
          <w:i w:val="0"/>
          <w:lang w:val="nb-NO"/>
        </w:rPr>
        <w:t>Saker til behandling</w:t>
      </w:r>
    </w:p>
    <w:p w:rsidR="00A26AD2" w:rsidRPr="00723E96" w:rsidRDefault="00A26AD2" w:rsidP="00A96AB5">
      <w:pPr>
        <w:pStyle w:val="Heading1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i w:val="0"/>
          <w:lang w:val="nb-NO"/>
        </w:rPr>
      </w:pPr>
      <w:r w:rsidRPr="00723E96">
        <w:rPr>
          <w:rFonts w:ascii="Times New Roman" w:hAnsi="Times New Roman"/>
          <w:i w:val="0"/>
          <w:lang w:val="nb-NO"/>
        </w:rPr>
        <w:t>7.1</w:t>
      </w:r>
      <w:r w:rsidRPr="00723E96">
        <w:rPr>
          <w:rFonts w:ascii="Times New Roman" w:hAnsi="Times New Roman"/>
          <w:b w:val="0"/>
          <w:lang w:val="nb-NO"/>
        </w:rPr>
        <w:tab/>
      </w:r>
      <w:r w:rsidRPr="00723E96">
        <w:rPr>
          <w:rFonts w:ascii="Times New Roman" w:hAnsi="Times New Roman"/>
          <w:b w:val="0"/>
          <w:lang w:val="nb-NO"/>
        </w:rPr>
        <w:tab/>
      </w:r>
      <w:r w:rsidRPr="00723E96">
        <w:rPr>
          <w:rFonts w:ascii="Times New Roman" w:hAnsi="Times New Roman"/>
          <w:i w:val="0"/>
          <w:lang w:val="nb-NO"/>
        </w:rPr>
        <w:t>Støtte til Vestre Ingieråsen Grendehus</w:t>
      </w:r>
    </w:p>
    <w:p w:rsidR="00A26AD2" w:rsidRPr="00723E96" w:rsidRDefault="00A26AD2" w:rsidP="009B0704">
      <w:pPr>
        <w:rPr>
          <w:rFonts w:ascii="Times New Roman" w:hAnsi="Times New Roman"/>
          <w:lang w:eastAsia="en-US"/>
        </w:rPr>
      </w:pPr>
    </w:p>
    <w:p w:rsidR="00A26AD2" w:rsidRPr="00723E96" w:rsidRDefault="00A26AD2" w:rsidP="009B0704">
      <w:pPr>
        <w:rPr>
          <w:rFonts w:ascii="Times New Roman" w:hAnsi="Times New Roman"/>
          <w:b/>
        </w:rPr>
      </w:pPr>
      <w:r w:rsidRPr="00723E96">
        <w:rPr>
          <w:rFonts w:ascii="Times New Roman" w:hAnsi="Times New Roman"/>
          <w:b/>
        </w:rPr>
        <w:t>7.1.2</w:t>
      </w:r>
      <w:r w:rsidRPr="00723E96">
        <w:rPr>
          <w:rFonts w:ascii="Times New Roman" w:hAnsi="Times New Roman"/>
          <w:b/>
        </w:rPr>
        <w:tab/>
        <w:t>Forslag til vedtak</w:t>
      </w:r>
    </w:p>
    <w:p w:rsidR="00A26AD2" w:rsidRPr="00723E96" w:rsidRDefault="00A26AD2" w:rsidP="00A96AB5">
      <w:pPr>
        <w:tabs>
          <w:tab w:val="left" w:pos="540"/>
        </w:tabs>
        <w:ind w:left="567"/>
        <w:rPr>
          <w:rFonts w:ascii="Times New Roman" w:hAnsi="Times New Roman"/>
          <w:lang w:eastAsia="en-US"/>
        </w:rPr>
      </w:pPr>
      <w:r w:rsidRPr="00723E96">
        <w:rPr>
          <w:rFonts w:ascii="Times New Roman" w:hAnsi="Times New Roman"/>
          <w:lang w:eastAsia="en-US"/>
        </w:rPr>
        <w:tab/>
        <w:t xml:space="preserve">Vestre Ingieråsen Grendehus tildeles i 2014 en gave på kr 5000. Det forutsettes at pengene </w:t>
      </w:r>
      <w:r w:rsidRPr="00723E96">
        <w:rPr>
          <w:rFonts w:ascii="Times New Roman" w:hAnsi="Times New Roman"/>
          <w:lang w:eastAsia="en-US"/>
        </w:rPr>
        <w:tab/>
        <w:t xml:space="preserve">benyttes til å dekke drift av Grendehuset i Pauline Halls vei.  </w:t>
      </w:r>
    </w:p>
    <w:p w:rsidR="00A26AD2" w:rsidRPr="00723E96" w:rsidRDefault="00A26AD2" w:rsidP="00A96AB5">
      <w:pPr>
        <w:tabs>
          <w:tab w:val="left" w:pos="540"/>
        </w:tabs>
        <w:ind w:left="567"/>
        <w:rPr>
          <w:rFonts w:ascii="Times New Roman" w:hAnsi="Times New Roman"/>
          <w:lang w:eastAsia="en-US"/>
        </w:rPr>
      </w:pPr>
    </w:p>
    <w:p w:rsidR="00A26AD2" w:rsidRPr="00723E96" w:rsidRDefault="00A26AD2" w:rsidP="009B0704">
      <w:pPr>
        <w:rPr>
          <w:rFonts w:ascii="Times New Roman" w:hAnsi="Times New Roman"/>
        </w:rPr>
      </w:pPr>
      <w:r w:rsidRPr="00723E96">
        <w:rPr>
          <w:rFonts w:ascii="Times New Roman" w:hAnsi="Times New Roman"/>
          <w:b/>
          <w:lang w:eastAsia="en-US"/>
        </w:rPr>
        <w:t>7.2</w:t>
      </w:r>
      <w:r w:rsidRPr="00723E96">
        <w:rPr>
          <w:rFonts w:ascii="Times New Roman" w:hAnsi="Times New Roman"/>
          <w:lang w:eastAsia="en-US"/>
        </w:rPr>
        <w:tab/>
      </w:r>
      <w:r w:rsidRPr="00723E96">
        <w:rPr>
          <w:rFonts w:ascii="Times New Roman" w:hAnsi="Times New Roman"/>
          <w:b/>
          <w:lang w:eastAsia="en-US"/>
        </w:rPr>
        <w:t>Styregodtgjørelse</w:t>
      </w:r>
    </w:p>
    <w:p w:rsidR="00A26AD2" w:rsidRPr="00723E96" w:rsidRDefault="00A26AD2" w:rsidP="00347486">
      <w:pPr>
        <w:ind w:left="567"/>
        <w:rPr>
          <w:rFonts w:ascii="Times New Roman" w:hAnsi="Times New Roman"/>
        </w:rPr>
      </w:pPr>
      <w:r w:rsidRPr="00723E96">
        <w:rPr>
          <w:rFonts w:ascii="Times New Roman" w:hAnsi="Times New Roman"/>
        </w:rPr>
        <w:tab/>
        <w:t xml:space="preserve">De siste årene har styremedlemmer blitt fritatt fra årsavgift/fondsinnbetaling. Styret foreslår </w:t>
      </w:r>
      <w:r w:rsidRPr="00723E96">
        <w:rPr>
          <w:rFonts w:ascii="Times New Roman" w:hAnsi="Times New Roman"/>
        </w:rPr>
        <w:tab/>
        <w:t>at denne honorering videreføres.</w:t>
      </w:r>
    </w:p>
    <w:p w:rsidR="00A26AD2" w:rsidRPr="00723E96" w:rsidRDefault="00A26AD2" w:rsidP="00347486">
      <w:pPr>
        <w:ind w:left="567"/>
        <w:rPr>
          <w:rFonts w:ascii="Times New Roman" w:hAnsi="Times New Roman"/>
        </w:rPr>
      </w:pPr>
    </w:p>
    <w:p w:rsidR="00A26AD2" w:rsidRPr="00723E96" w:rsidRDefault="00A26AD2" w:rsidP="00F408F3">
      <w:pPr>
        <w:rPr>
          <w:rFonts w:ascii="Times New Roman" w:hAnsi="Times New Roman"/>
          <w:b/>
        </w:rPr>
      </w:pPr>
      <w:r w:rsidRPr="00723E96">
        <w:rPr>
          <w:rFonts w:ascii="Times New Roman" w:hAnsi="Times New Roman"/>
          <w:b/>
        </w:rPr>
        <w:t>7.2.1</w:t>
      </w:r>
      <w:r w:rsidRPr="00723E96">
        <w:rPr>
          <w:rFonts w:ascii="Times New Roman" w:hAnsi="Times New Roman"/>
        </w:rPr>
        <w:tab/>
      </w:r>
      <w:r w:rsidRPr="00723E96">
        <w:rPr>
          <w:rFonts w:ascii="Times New Roman" w:hAnsi="Times New Roman"/>
          <w:b/>
        </w:rPr>
        <w:t xml:space="preserve">Forslag til vedtak: </w:t>
      </w:r>
    </w:p>
    <w:p w:rsidR="00A26AD2" w:rsidRPr="00723E96" w:rsidRDefault="00A26AD2" w:rsidP="00347486">
      <w:pPr>
        <w:pStyle w:val="ListParagraph"/>
        <w:ind w:left="550"/>
        <w:rPr>
          <w:rFonts w:ascii="Times New Roman" w:hAnsi="Times New Roman"/>
        </w:rPr>
      </w:pPr>
      <w:r w:rsidRPr="00723E96">
        <w:rPr>
          <w:rFonts w:ascii="Times New Roman" w:hAnsi="Times New Roman"/>
        </w:rPr>
        <w:tab/>
        <w:t xml:space="preserve">Styremedlemmene valgt på generalforsamling i Fartein Valens Vei interesselag er unntatt </w:t>
      </w:r>
      <w:r w:rsidRPr="00723E96">
        <w:rPr>
          <w:rFonts w:ascii="Times New Roman" w:hAnsi="Times New Roman"/>
        </w:rPr>
        <w:tab/>
        <w:t>årsavgift/fonds innbetaling.</w:t>
      </w:r>
    </w:p>
    <w:p w:rsidR="00A26AD2" w:rsidRPr="00723E96" w:rsidRDefault="00A26AD2" w:rsidP="00BA210A">
      <w:pPr>
        <w:pStyle w:val="ListParagraph"/>
        <w:ind w:hanging="170"/>
        <w:rPr>
          <w:rFonts w:ascii="Times New Roman" w:hAnsi="Times New Roman"/>
        </w:rPr>
      </w:pPr>
    </w:p>
    <w:p w:rsidR="00A26AD2" w:rsidRPr="00723E96" w:rsidRDefault="00A26AD2" w:rsidP="00BA210A">
      <w:pPr>
        <w:pStyle w:val="ListParagraph"/>
        <w:ind w:left="0"/>
        <w:rPr>
          <w:rFonts w:ascii="Times New Roman" w:hAnsi="Times New Roman"/>
        </w:rPr>
      </w:pPr>
      <w:r w:rsidRPr="00723E96">
        <w:rPr>
          <w:rFonts w:ascii="Times New Roman" w:hAnsi="Times New Roman"/>
          <w:b/>
        </w:rPr>
        <w:t>7.3.</w:t>
      </w:r>
      <w:r w:rsidRPr="00723E96">
        <w:rPr>
          <w:rFonts w:ascii="Times New Roman" w:hAnsi="Times New Roman"/>
          <w:b/>
        </w:rPr>
        <w:tab/>
        <w:t>Maling av nederste garasje innvendig</w:t>
      </w:r>
    </w:p>
    <w:p w:rsidR="00A26AD2" w:rsidRPr="00723E96" w:rsidRDefault="00A26AD2" w:rsidP="00BA210A">
      <w:pPr>
        <w:pStyle w:val="ListParagraph"/>
        <w:ind w:left="0"/>
        <w:rPr>
          <w:rFonts w:ascii="Times New Roman" w:hAnsi="Times New Roman"/>
        </w:rPr>
      </w:pPr>
    </w:p>
    <w:p w:rsidR="00A26AD2" w:rsidRPr="00723E96" w:rsidRDefault="00A26AD2" w:rsidP="00BA210A">
      <w:pPr>
        <w:pStyle w:val="ListParagraph"/>
        <w:ind w:left="0"/>
        <w:rPr>
          <w:rFonts w:ascii="Times New Roman" w:hAnsi="Times New Roman"/>
          <w:b/>
        </w:rPr>
      </w:pPr>
      <w:r w:rsidRPr="00723E96">
        <w:rPr>
          <w:rFonts w:ascii="Times New Roman" w:hAnsi="Times New Roman"/>
          <w:b/>
        </w:rPr>
        <w:t>7.3.1</w:t>
      </w:r>
      <w:r w:rsidRPr="00723E96">
        <w:rPr>
          <w:rFonts w:ascii="Times New Roman" w:hAnsi="Times New Roman"/>
          <w:b/>
        </w:rPr>
        <w:tab/>
        <w:t>Forslag til vedtak</w:t>
      </w:r>
    </w:p>
    <w:p w:rsidR="00A26AD2" w:rsidRPr="00723E96" w:rsidRDefault="00A26AD2" w:rsidP="00E16C9A">
      <w:pPr>
        <w:pStyle w:val="ListParagraph"/>
        <w:ind w:left="0"/>
        <w:rPr>
          <w:rFonts w:ascii="Times New Roman" w:hAnsi="Times New Roman"/>
        </w:rPr>
      </w:pPr>
      <w:r w:rsidRPr="00723E96">
        <w:rPr>
          <w:rFonts w:ascii="Times New Roman" w:hAnsi="Times New Roman"/>
          <w:b/>
        </w:rPr>
        <w:tab/>
      </w:r>
      <w:r w:rsidRPr="00723E96">
        <w:rPr>
          <w:rFonts w:ascii="Times New Roman" w:hAnsi="Times New Roman"/>
        </w:rPr>
        <w:t xml:space="preserve">Styret gis fullmakt til å sørge for at den nederste garasjen blir malt med en kostnad </w:t>
      </w:r>
      <w:r w:rsidRPr="00723E96">
        <w:rPr>
          <w:rFonts w:ascii="Times New Roman" w:hAnsi="Times New Roman"/>
        </w:rPr>
        <w:tab/>
        <w:t xml:space="preserve">begrenset oppad til kr. 40.000 inkludert maling og arbeider. Det forutsettes at beboere </w:t>
      </w:r>
      <w:r w:rsidRPr="00723E96">
        <w:rPr>
          <w:rFonts w:ascii="Times New Roman" w:hAnsi="Times New Roman"/>
        </w:rPr>
        <w:tab/>
        <w:t xml:space="preserve">fjerner alt som er montert i garasjen pr. i dag. Varsel om maling vil bli gitt minimum 14 </w:t>
      </w:r>
      <w:r w:rsidRPr="00723E96">
        <w:rPr>
          <w:rFonts w:ascii="Times New Roman" w:hAnsi="Times New Roman"/>
        </w:rPr>
        <w:tab/>
        <w:t xml:space="preserve">dager </w:t>
      </w:r>
      <w:r w:rsidRPr="00723E96">
        <w:rPr>
          <w:rFonts w:ascii="Times New Roman" w:hAnsi="Times New Roman"/>
        </w:rPr>
        <w:tab/>
        <w:t>før arbeidene kan starte. Midlene tas fra vedlikeholdsfondet</w:t>
      </w:r>
    </w:p>
    <w:p w:rsidR="00A26AD2" w:rsidRPr="00723E96" w:rsidRDefault="00A26AD2" w:rsidP="00F408F3">
      <w:pPr>
        <w:ind w:left="567"/>
        <w:rPr>
          <w:rFonts w:ascii="Times New Roman" w:hAnsi="Times New Roman"/>
          <w:lang w:eastAsia="en-US"/>
        </w:rPr>
      </w:pP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 w:rsidRPr="00723E96">
        <w:rPr>
          <w:rFonts w:ascii="Times New Roman" w:hAnsi="Times New Roman"/>
          <w:b/>
          <w:lang w:eastAsia="en-US"/>
        </w:rPr>
        <w:t>7.4.</w:t>
      </w:r>
      <w:r w:rsidRPr="00723E96">
        <w:rPr>
          <w:rFonts w:ascii="Times New Roman" w:hAnsi="Times New Roman"/>
          <w:b/>
          <w:lang w:eastAsia="en-US"/>
        </w:rPr>
        <w:tab/>
        <w:t>Oppgradering av ”Øvre tun”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b/>
          <w:lang w:eastAsia="en-US"/>
        </w:rPr>
      </w:pP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 w:rsidRPr="00723E96">
        <w:rPr>
          <w:rFonts w:ascii="Times New Roman" w:hAnsi="Times New Roman"/>
          <w:b/>
          <w:lang w:eastAsia="en-US"/>
        </w:rPr>
        <w:t>7.4.1.</w:t>
      </w:r>
      <w:r w:rsidRPr="00723E96">
        <w:rPr>
          <w:rFonts w:ascii="Times New Roman" w:hAnsi="Times New Roman"/>
          <w:b/>
          <w:lang w:eastAsia="en-US"/>
        </w:rPr>
        <w:tab/>
        <w:t>Forslag til vedtak: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lang w:eastAsia="en-US"/>
        </w:rPr>
      </w:pPr>
      <w:r w:rsidRPr="00723E96">
        <w:rPr>
          <w:rFonts w:ascii="Times New Roman" w:hAnsi="Times New Roman"/>
          <w:b/>
          <w:lang w:eastAsia="en-US"/>
        </w:rPr>
        <w:tab/>
      </w:r>
      <w:r w:rsidRPr="00723E96">
        <w:rPr>
          <w:rFonts w:ascii="Times New Roman" w:hAnsi="Times New Roman"/>
          <w:lang w:eastAsia="en-US"/>
        </w:rPr>
        <w:t xml:space="preserve">Mot fremlegging av kvitteringer for utført arbeid, dekkes 20 % av kostnadene, dog maksimert 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lang w:eastAsia="en-US"/>
        </w:rPr>
      </w:pPr>
      <w:r w:rsidRPr="00723E96">
        <w:rPr>
          <w:rFonts w:ascii="Times New Roman" w:hAnsi="Times New Roman"/>
          <w:lang w:eastAsia="en-US"/>
        </w:rPr>
        <w:tab/>
        <w:t>til kr 26.000,-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lang w:eastAsia="en-US"/>
        </w:rPr>
      </w:pP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 w:rsidRPr="00723E96">
        <w:rPr>
          <w:rFonts w:ascii="Times New Roman" w:hAnsi="Times New Roman"/>
          <w:b/>
          <w:lang w:eastAsia="en-US"/>
        </w:rPr>
        <w:t>7.5</w:t>
      </w:r>
      <w:r w:rsidRPr="00723E96">
        <w:rPr>
          <w:rFonts w:ascii="Times New Roman" w:hAnsi="Times New Roman"/>
          <w:b/>
          <w:lang w:eastAsia="en-US"/>
        </w:rPr>
        <w:tab/>
        <w:t>Avlesing og avregning av strømmålerne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b/>
          <w:lang w:eastAsia="en-US"/>
        </w:rPr>
      </w:pP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b/>
          <w:lang w:eastAsia="en-US"/>
        </w:rPr>
      </w:pPr>
      <w:r w:rsidRPr="00723E96">
        <w:rPr>
          <w:rFonts w:ascii="Times New Roman" w:hAnsi="Times New Roman"/>
          <w:b/>
          <w:lang w:eastAsia="en-US"/>
        </w:rPr>
        <w:t>7.5.1</w:t>
      </w:r>
      <w:r w:rsidRPr="00723E96">
        <w:rPr>
          <w:rFonts w:ascii="Times New Roman" w:hAnsi="Times New Roman"/>
          <w:b/>
          <w:lang w:eastAsia="en-US"/>
        </w:rPr>
        <w:tab/>
        <w:t>Forslag til vedtak: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lang w:eastAsia="en-US"/>
        </w:rPr>
      </w:pPr>
      <w:r w:rsidRPr="00723E96">
        <w:rPr>
          <w:rFonts w:ascii="Times New Roman" w:hAnsi="Times New Roman"/>
          <w:b/>
          <w:lang w:eastAsia="en-US"/>
        </w:rPr>
        <w:tab/>
      </w:r>
      <w:r w:rsidRPr="00723E96">
        <w:rPr>
          <w:rFonts w:ascii="Times New Roman" w:hAnsi="Times New Roman"/>
          <w:lang w:eastAsia="en-US"/>
        </w:rPr>
        <w:t>Følgende tekst legges inn under pkt. 9 ”Fellesutgifter” i vedtektene for Interesselaget: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i/>
          <w:lang w:eastAsia="en-US"/>
        </w:rPr>
      </w:pPr>
      <w:r w:rsidRPr="00723E96">
        <w:rPr>
          <w:rFonts w:ascii="Times New Roman" w:hAnsi="Times New Roman"/>
          <w:lang w:eastAsia="en-US"/>
        </w:rPr>
        <w:tab/>
      </w:r>
      <w:r w:rsidRPr="00723E96">
        <w:rPr>
          <w:rFonts w:ascii="Times New Roman" w:hAnsi="Times New Roman"/>
          <w:i/>
          <w:lang w:eastAsia="en-US"/>
        </w:rPr>
        <w:t xml:space="preserve">På samtlige parkeringsplasser i Interesselagets garasjer er det lagt til rette for lading av </w:t>
      </w:r>
      <w:r w:rsidRPr="00723E96">
        <w:rPr>
          <w:rFonts w:ascii="Times New Roman" w:hAnsi="Times New Roman"/>
          <w:i/>
          <w:lang w:eastAsia="en-US"/>
        </w:rPr>
        <w:tab/>
        <w:t xml:space="preserve">elbil, hybridbil og bruk av motorvarmer etc. De av beboerne som har elbil/hybridbil og </w:t>
      </w:r>
      <w:r w:rsidRPr="00723E96">
        <w:rPr>
          <w:rFonts w:ascii="Times New Roman" w:hAnsi="Times New Roman"/>
          <w:i/>
          <w:lang w:eastAsia="en-US"/>
        </w:rPr>
        <w:tab/>
        <w:t>benytter seg av dette tilbudet, betaler for strømforbruket knyttet til lading</w:t>
      </w:r>
      <w:r>
        <w:rPr>
          <w:rFonts w:ascii="Times New Roman" w:hAnsi="Times New Roman"/>
          <w:i/>
          <w:lang w:eastAsia="en-US"/>
        </w:rPr>
        <w:t xml:space="preserve">. </w:t>
      </w:r>
      <w:r w:rsidRPr="00723E96">
        <w:rPr>
          <w:rFonts w:ascii="Times New Roman" w:hAnsi="Times New Roman"/>
          <w:i/>
          <w:lang w:eastAsia="en-US"/>
        </w:rPr>
        <w:t xml:space="preserve">Beløpet fastsettes </w:t>
      </w:r>
      <w:r>
        <w:rPr>
          <w:rFonts w:ascii="Times New Roman" w:hAnsi="Times New Roman"/>
          <w:i/>
          <w:lang w:eastAsia="en-US"/>
        </w:rPr>
        <w:tab/>
        <w:t>av styret og betales årlig (engangsbeløp) sammen med kontingenten.</w:t>
      </w:r>
      <w:r w:rsidRPr="00723E96">
        <w:rPr>
          <w:rFonts w:ascii="Times New Roman" w:hAnsi="Times New Roman"/>
          <w:i/>
          <w:lang w:eastAsia="en-US"/>
        </w:rPr>
        <w:t xml:space="preserve"> Styret vil innen 1.12. </w:t>
      </w:r>
      <w:r>
        <w:rPr>
          <w:rFonts w:ascii="Times New Roman" w:hAnsi="Times New Roman"/>
          <w:i/>
          <w:lang w:eastAsia="en-US"/>
        </w:rPr>
        <w:tab/>
      </w:r>
      <w:r w:rsidRPr="00723E96">
        <w:rPr>
          <w:rFonts w:ascii="Times New Roman" w:hAnsi="Times New Roman"/>
          <w:i/>
          <w:lang w:eastAsia="en-US"/>
        </w:rPr>
        <w:t>hv</w:t>
      </w:r>
      <w:r>
        <w:rPr>
          <w:rFonts w:ascii="Times New Roman" w:hAnsi="Times New Roman"/>
          <w:i/>
          <w:lang w:eastAsia="en-US"/>
        </w:rPr>
        <w:t xml:space="preserve">ert år lese av forbruk på alle </w:t>
      </w:r>
      <w:r w:rsidRPr="00723E96">
        <w:rPr>
          <w:rFonts w:ascii="Times New Roman" w:hAnsi="Times New Roman"/>
          <w:i/>
          <w:lang w:eastAsia="en-US"/>
        </w:rPr>
        <w:t xml:space="preserve">målere og avregne </w:t>
      </w:r>
      <w:r>
        <w:rPr>
          <w:rFonts w:ascii="Times New Roman" w:hAnsi="Times New Roman"/>
          <w:i/>
          <w:lang w:eastAsia="en-US"/>
        </w:rPr>
        <w:t xml:space="preserve">reelt forbruk </w:t>
      </w:r>
      <w:r w:rsidRPr="00723E96">
        <w:rPr>
          <w:rFonts w:ascii="Times New Roman" w:hAnsi="Times New Roman"/>
          <w:i/>
          <w:lang w:eastAsia="en-US"/>
        </w:rPr>
        <w:t xml:space="preserve">i forhold til fakturert/ikke </w:t>
      </w:r>
      <w:r>
        <w:rPr>
          <w:rFonts w:ascii="Times New Roman" w:hAnsi="Times New Roman"/>
          <w:i/>
          <w:lang w:eastAsia="en-US"/>
        </w:rPr>
        <w:tab/>
        <w:t xml:space="preserve">fakturert beløp til hver </w:t>
      </w:r>
      <w:r w:rsidRPr="00723E96">
        <w:rPr>
          <w:rFonts w:ascii="Times New Roman" w:hAnsi="Times New Roman"/>
          <w:i/>
          <w:lang w:eastAsia="en-US"/>
        </w:rPr>
        <w:t>beboer.</w:t>
      </w:r>
      <w:r>
        <w:rPr>
          <w:rFonts w:ascii="Times New Roman" w:hAnsi="Times New Roman"/>
          <w:i/>
          <w:lang w:eastAsia="en-US"/>
        </w:rPr>
        <w:t xml:space="preserve"> Dette gjelder også bruk av motorvarmer etc.</w:t>
      </w:r>
    </w:p>
    <w:p w:rsidR="00A26AD2" w:rsidRPr="00723E96" w:rsidRDefault="00A26AD2" w:rsidP="003C3289">
      <w:pPr>
        <w:tabs>
          <w:tab w:val="left" w:pos="720"/>
        </w:tabs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ab/>
        <w:t>Ved anskaffelse av elbil eller hybridbil, må styret informeres.</w:t>
      </w:r>
    </w:p>
    <w:p w:rsidR="00A26AD2" w:rsidRPr="00723E96" w:rsidRDefault="00A26AD2" w:rsidP="005346C8">
      <w:pPr>
        <w:ind w:left="576"/>
        <w:rPr>
          <w:rFonts w:ascii="Times New Roman" w:hAnsi="Times New Roman"/>
          <w:lang w:eastAsia="en-US"/>
        </w:rPr>
      </w:pPr>
    </w:p>
    <w:p w:rsidR="00A26AD2" w:rsidRPr="00723E96" w:rsidRDefault="00A26AD2" w:rsidP="008649AD">
      <w:pPr>
        <w:pStyle w:val="Heading1"/>
        <w:numPr>
          <w:ilvl w:val="0"/>
          <w:numId w:val="0"/>
        </w:numPr>
        <w:rPr>
          <w:rFonts w:ascii="Times New Roman" w:hAnsi="Times New Roman"/>
          <w:i w:val="0"/>
          <w:lang w:val="nb-NO"/>
        </w:rPr>
      </w:pPr>
      <w:r w:rsidRPr="00723E96">
        <w:rPr>
          <w:rFonts w:ascii="Times New Roman" w:hAnsi="Times New Roman"/>
          <w:i w:val="0"/>
          <w:lang w:val="nb-NO"/>
        </w:rPr>
        <w:t>8</w:t>
      </w:r>
      <w:r w:rsidRPr="00723E96">
        <w:rPr>
          <w:rFonts w:ascii="Times New Roman" w:hAnsi="Times New Roman"/>
          <w:lang w:val="nb-NO"/>
        </w:rPr>
        <w:tab/>
      </w:r>
      <w:r w:rsidRPr="00723E96">
        <w:rPr>
          <w:rFonts w:ascii="Times New Roman" w:hAnsi="Times New Roman"/>
          <w:i w:val="0"/>
          <w:lang w:val="nb-NO"/>
        </w:rPr>
        <w:t>Budsjettforslag</w:t>
      </w:r>
    </w:p>
    <w:p w:rsidR="00A26AD2" w:rsidRPr="00723E96" w:rsidRDefault="00A26AD2" w:rsidP="008649AD">
      <w:pPr>
        <w:pStyle w:val="ListParagraph"/>
        <w:ind w:left="550"/>
        <w:rPr>
          <w:rFonts w:ascii="Times New Roman" w:hAnsi="Times New Roman"/>
        </w:rPr>
      </w:pPr>
      <w:r w:rsidRPr="00723E96">
        <w:rPr>
          <w:rFonts w:ascii="Times New Roman" w:hAnsi="Times New Roman"/>
        </w:rPr>
        <w:tab/>
        <w:t>(se vedlegg)</w:t>
      </w:r>
    </w:p>
    <w:p w:rsidR="00A26AD2" w:rsidRPr="00723E96" w:rsidRDefault="00A26AD2" w:rsidP="008649AD">
      <w:pPr>
        <w:pStyle w:val="ListParagraph"/>
        <w:ind w:left="550"/>
        <w:rPr>
          <w:rFonts w:ascii="Times New Roman" w:hAnsi="Times New Roman"/>
        </w:rPr>
      </w:pPr>
    </w:p>
    <w:p w:rsidR="00A26AD2" w:rsidRDefault="00A26AD2" w:rsidP="00E16C9A">
      <w:pPr>
        <w:pStyle w:val="Heading2"/>
        <w:numPr>
          <w:ilvl w:val="0"/>
          <w:numId w:val="0"/>
        </w:numPr>
        <w:tabs>
          <w:tab w:val="clear" w:pos="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Valg</w:t>
      </w:r>
    </w:p>
    <w:p w:rsidR="00A26AD2" w:rsidRPr="00245DBD" w:rsidRDefault="00A26AD2" w:rsidP="008649AD">
      <w:pPr>
        <w:pStyle w:val="Heading2"/>
        <w:numPr>
          <w:ilvl w:val="0"/>
          <w:numId w:val="0"/>
        </w:numPr>
        <w:tabs>
          <w:tab w:val="clear" w:pos="792"/>
          <w:tab w:val="num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</w:t>
      </w:r>
      <w:r w:rsidRPr="00245DBD">
        <w:rPr>
          <w:rFonts w:ascii="Times New Roman" w:hAnsi="Times New Roman" w:cs="Times New Roman"/>
        </w:rPr>
        <w:tab/>
      </w:r>
      <w:r w:rsidRPr="00167799">
        <w:rPr>
          <w:rFonts w:ascii="Times New Roman" w:hAnsi="Times New Roman" w:cs="Times New Roman"/>
        </w:rPr>
        <w:t>Styret</w:t>
      </w:r>
    </w:p>
    <w:p w:rsidR="00A26AD2" w:rsidRPr="00245DBD" w:rsidRDefault="00A26AD2" w:rsidP="00691A03">
      <w:pPr>
        <w:pStyle w:val="ListParagraph"/>
        <w:ind w:left="550"/>
        <w:rPr>
          <w:rFonts w:ascii="Times New Roman" w:hAnsi="Times New Roman"/>
        </w:rPr>
      </w:pPr>
      <w:r w:rsidRPr="00245DBD">
        <w:rPr>
          <w:rFonts w:ascii="Times New Roman" w:hAnsi="Times New Roman"/>
        </w:rPr>
        <w:tab/>
        <w:t xml:space="preserve">Det må velges 2 nye styremedlemmer, slik at styret i henhold til vedtektene består av inntil </w:t>
      </w:r>
      <w:r w:rsidRPr="00245DBD">
        <w:rPr>
          <w:rFonts w:ascii="Times New Roman" w:hAnsi="Times New Roman"/>
        </w:rPr>
        <w:tab/>
        <w:t>4 medlemmer.</w:t>
      </w:r>
      <w:r>
        <w:rPr>
          <w:rFonts w:ascii="Times New Roman" w:hAnsi="Times New Roman"/>
        </w:rPr>
        <w:t xml:space="preserve"> Styret har foreløpig ikke fått aksept fra forespurte kandidater, men jobber </w:t>
      </w:r>
      <w:r>
        <w:rPr>
          <w:rFonts w:ascii="Times New Roman" w:hAnsi="Times New Roman"/>
        </w:rPr>
        <w:tab/>
        <w:t>videre med saken.</w:t>
      </w:r>
    </w:p>
    <w:p w:rsidR="00A26AD2" w:rsidRPr="00245DBD" w:rsidRDefault="00A26AD2" w:rsidP="008A2B5C">
      <w:pPr>
        <w:pStyle w:val="ListParagraph"/>
        <w:ind w:left="550"/>
        <w:rPr>
          <w:rFonts w:ascii="Times New Roman" w:hAnsi="Times New Roman"/>
        </w:rPr>
      </w:pPr>
    </w:p>
    <w:p w:rsidR="00A26AD2" w:rsidRPr="00167799" w:rsidRDefault="00A26AD2" w:rsidP="008649AD">
      <w:pPr>
        <w:pStyle w:val="Heading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</w:t>
      </w:r>
      <w:r w:rsidRPr="00167799">
        <w:tab/>
      </w:r>
      <w:r w:rsidRPr="00167799">
        <w:rPr>
          <w:rFonts w:ascii="Times New Roman" w:hAnsi="Times New Roman" w:cs="Times New Roman"/>
        </w:rPr>
        <w:t>Revisor</w:t>
      </w:r>
    </w:p>
    <w:p w:rsidR="00A26AD2" w:rsidRDefault="00A26AD2" w:rsidP="003C3289">
      <w:pPr>
        <w:tabs>
          <w:tab w:val="left" w:pos="720"/>
        </w:tabs>
        <w:spacing w:after="18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Bjørn Nordengen (FVv 101) er Interesselagets revisor. Revisor er ikke på valg (2013-15).</w:t>
      </w:r>
    </w:p>
    <w:p w:rsidR="00A26AD2" w:rsidRDefault="00A26AD2" w:rsidP="003C3289">
      <w:pPr>
        <w:tabs>
          <w:tab w:val="left" w:pos="720"/>
        </w:tabs>
        <w:spacing w:after="180"/>
        <w:ind w:left="567"/>
        <w:jc w:val="both"/>
        <w:rPr>
          <w:rFonts w:ascii="Times New Roman" w:hAnsi="Times New Roman"/>
        </w:rPr>
      </w:pPr>
    </w:p>
    <w:p w:rsidR="00A26AD2" w:rsidRDefault="00A26AD2" w:rsidP="003C3289">
      <w:pPr>
        <w:tabs>
          <w:tab w:val="left" w:pos="720"/>
        </w:tabs>
        <w:spacing w:after="18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Kolbotn, 25. februar 2014 </w:t>
      </w:r>
    </w:p>
    <w:p w:rsidR="00A26AD2" w:rsidRDefault="00A26AD2" w:rsidP="003C3289">
      <w:pPr>
        <w:tabs>
          <w:tab w:val="left" w:pos="720"/>
        </w:tabs>
        <w:spacing w:after="18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Styret i Fartein Valens vei Interesselag, Felt G3</w:t>
      </w:r>
    </w:p>
    <w:p w:rsidR="00A26AD2" w:rsidRDefault="00A26AD2" w:rsidP="003C3289">
      <w:pPr>
        <w:tabs>
          <w:tab w:val="left" w:pos="720"/>
        </w:tabs>
        <w:spacing w:after="180"/>
        <w:ind w:left="567"/>
        <w:jc w:val="both"/>
        <w:rPr>
          <w:rFonts w:cs="Tahoma"/>
        </w:rPr>
      </w:pPr>
    </w:p>
    <w:sectPr w:rsidR="00A26AD2" w:rsidSect="00DA777A">
      <w:headerReference w:type="default" r:id="rId10"/>
      <w:footerReference w:type="default" r:id="rId11"/>
      <w:pgSz w:w="11907" w:h="16840"/>
      <w:pgMar w:top="1077" w:right="1077" w:bottom="1077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D2" w:rsidRDefault="00A26AD2">
      <w:r>
        <w:separator/>
      </w:r>
    </w:p>
  </w:endnote>
  <w:endnote w:type="continuationSeparator" w:id="0">
    <w:p w:rsidR="00A26AD2" w:rsidRDefault="00A2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D2" w:rsidRDefault="00A26AD2" w:rsidP="0061609A">
    <w:pPr>
      <w:pStyle w:val="Footer"/>
      <w:pBdr>
        <w:top w:val="single" w:sz="4" w:space="1" w:color="auto"/>
      </w:pBdr>
      <w:ind w:left="0"/>
      <w:jc w:val="right"/>
    </w:pPr>
    <w:r>
      <w:t xml:space="preserve">Side </w:t>
    </w:r>
    <w:fldSimple w:instr=" PAGE   \* MERGEFORMAT ">
      <w:r>
        <w:rPr>
          <w:noProof/>
        </w:rPr>
        <w:t>2</w:t>
      </w:r>
    </w:fldSimple>
  </w:p>
  <w:p w:rsidR="00A26AD2" w:rsidRDefault="00A26A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D2" w:rsidRDefault="00A26AD2">
      <w:r>
        <w:separator/>
      </w:r>
    </w:p>
  </w:footnote>
  <w:footnote w:type="continuationSeparator" w:id="0">
    <w:p w:rsidR="00A26AD2" w:rsidRDefault="00A26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D2" w:rsidRDefault="00A26AD2" w:rsidP="0061609A">
    <w:pPr>
      <w:pStyle w:val="Header"/>
      <w:pBdr>
        <w:bottom w:val="single" w:sz="4" w:space="1" w:color="auto"/>
      </w:pBdr>
      <w:ind w:left="0"/>
      <w:jc w:val="right"/>
    </w:pPr>
    <w:r>
      <w:tab/>
      <w:t>Generalforsamling FVVI 2014</w:t>
    </w:r>
  </w:p>
  <w:p w:rsidR="00A26AD2" w:rsidRDefault="00A26AD2">
    <w:pPr>
      <w:pStyle w:val="Header"/>
      <w:jc w:val="center"/>
      <w:rPr>
        <w:rFonts w:ascii="Arial" w:hAnsi="Arial"/>
        <w:sz w:val="16"/>
        <w:szCs w:val="16"/>
      </w:rPr>
    </w:pPr>
  </w:p>
  <w:p w:rsidR="00A26AD2" w:rsidRDefault="00A26A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70E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D2E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5AA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E69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A06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6B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E6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C07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E45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6D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91653A2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12C3149"/>
    <w:multiLevelType w:val="hybridMultilevel"/>
    <w:tmpl w:val="C6763E3C"/>
    <w:lvl w:ilvl="0" w:tplc="F84E52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1AA72E3"/>
    <w:multiLevelType w:val="hybridMultilevel"/>
    <w:tmpl w:val="F230D79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0C066242"/>
    <w:multiLevelType w:val="hybridMultilevel"/>
    <w:tmpl w:val="B5B8C77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CBE6D21"/>
    <w:multiLevelType w:val="hybridMultilevel"/>
    <w:tmpl w:val="C2A4C4A8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9415BE2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29A60BBF"/>
    <w:multiLevelType w:val="multilevel"/>
    <w:tmpl w:val="628C118C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>
    <w:nsid w:val="37934F10"/>
    <w:multiLevelType w:val="multilevel"/>
    <w:tmpl w:val="E69A67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B167E7D"/>
    <w:multiLevelType w:val="hybridMultilevel"/>
    <w:tmpl w:val="C0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44B52"/>
    <w:multiLevelType w:val="hybridMultilevel"/>
    <w:tmpl w:val="4822C6AA"/>
    <w:lvl w:ilvl="0" w:tplc="F746F608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8940C96"/>
    <w:multiLevelType w:val="multilevel"/>
    <w:tmpl w:val="E208C8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4DF0474F"/>
    <w:multiLevelType w:val="hybridMultilevel"/>
    <w:tmpl w:val="32A40CCA"/>
    <w:lvl w:ilvl="0" w:tplc="2E749330"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2">
    <w:nsid w:val="4EB406BB"/>
    <w:multiLevelType w:val="hybridMultilevel"/>
    <w:tmpl w:val="EB92C94C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52A97082"/>
    <w:multiLevelType w:val="hybridMultilevel"/>
    <w:tmpl w:val="770C6A44"/>
    <w:lvl w:ilvl="0" w:tplc="F48E7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8D40057"/>
    <w:multiLevelType w:val="hybridMultilevel"/>
    <w:tmpl w:val="60F4F8C4"/>
    <w:lvl w:ilvl="0" w:tplc="0414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5">
    <w:nsid w:val="5B5F1BAF"/>
    <w:multiLevelType w:val="hybridMultilevel"/>
    <w:tmpl w:val="D778AA7E"/>
    <w:lvl w:ilvl="0" w:tplc="1812C554">
      <w:start w:val="14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76EFE"/>
    <w:multiLevelType w:val="hybridMultilevel"/>
    <w:tmpl w:val="39FAB63C"/>
    <w:lvl w:ilvl="0" w:tplc="6F36F04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6403C57"/>
    <w:multiLevelType w:val="hybridMultilevel"/>
    <w:tmpl w:val="4F1C39C0"/>
    <w:lvl w:ilvl="0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76B01CD3"/>
    <w:multiLevelType w:val="hybridMultilevel"/>
    <w:tmpl w:val="E69A6760"/>
    <w:lvl w:ilvl="0" w:tplc="F48E769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776660F4"/>
    <w:multiLevelType w:val="hybridMultilevel"/>
    <w:tmpl w:val="1B82B57C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2"/>
  </w:num>
  <w:num w:numId="5">
    <w:abstractNumId w:val="26"/>
  </w:num>
  <w:num w:numId="6">
    <w:abstractNumId w:val="24"/>
  </w:num>
  <w:num w:numId="7">
    <w:abstractNumId w:val="12"/>
  </w:num>
  <w:num w:numId="8">
    <w:abstractNumId w:val="18"/>
  </w:num>
  <w:num w:numId="9">
    <w:abstractNumId w:val="19"/>
  </w:num>
  <w:num w:numId="10">
    <w:abstractNumId w:val="16"/>
    <w:lvlOverride w:ilvl="0">
      <w:startOverride w:val="4"/>
    </w:lvlOverride>
    <w:lvlOverride w:ilvl="1">
      <w:startOverride w:val="5"/>
    </w:lvlOverride>
  </w:num>
  <w:num w:numId="11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2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3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4">
    <w:abstractNumId w:val="16"/>
    <w:lvlOverride w:ilvl="0">
      <w:startOverride w:val="7"/>
    </w:lvlOverride>
    <w:lvlOverride w:ilvl="1">
      <w:startOverride w:val="4"/>
    </w:lvlOverride>
    <w:lvlOverride w:ilvl="2">
      <w:startOverride w:val="1"/>
    </w:lvlOverride>
  </w:num>
  <w:num w:numId="15">
    <w:abstractNumId w:val="16"/>
  </w:num>
  <w:num w:numId="16">
    <w:abstractNumId w:val="25"/>
  </w:num>
  <w:num w:numId="17">
    <w:abstractNumId w:val="16"/>
  </w:num>
  <w:num w:numId="18">
    <w:abstractNumId w:val="16"/>
  </w:num>
  <w:num w:numId="19">
    <w:abstractNumId w:val="16"/>
    <w:lvlOverride w:ilvl="0">
      <w:startOverride w:val="7"/>
    </w:lvlOverride>
    <w:lvlOverride w:ilvl="1">
      <w:startOverride w:val="6"/>
    </w:lvlOverride>
  </w:num>
  <w:num w:numId="20">
    <w:abstractNumId w:val="20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4"/>
  </w:num>
  <w:num w:numId="33">
    <w:abstractNumId w:val="21"/>
  </w:num>
  <w:num w:numId="34">
    <w:abstractNumId w:val="13"/>
  </w:num>
  <w:num w:numId="35">
    <w:abstractNumId w:val="29"/>
  </w:num>
  <w:num w:numId="36">
    <w:abstractNumId w:val="27"/>
  </w:num>
  <w:num w:numId="37">
    <w:abstractNumId w:val="28"/>
  </w:num>
  <w:num w:numId="38">
    <w:abstractNumId w:val="1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413"/>
    <w:rsid w:val="00000A2C"/>
    <w:rsid w:val="00016925"/>
    <w:rsid w:val="00024B4D"/>
    <w:rsid w:val="000257C1"/>
    <w:rsid w:val="000309FC"/>
    <w:rsid w:val="00032980"/>
    <w:rsid w:val="00035B44"/>
    <w:rsid w:val="00060EC5"/>
    <w:rsid w:val="00072199"/>
    <w:rsid w:val="00075F3E"/>
    <w:rsid w:val="0008087D"/>
    <w:rsid w:val="00081A46"/>
    <w:rsid w:val="00091A65"/>
    <w:rsid w:val="00092E6A"/>
    <w:rsid w:val="000A582C"/>
    <w:rsid w:val="000B70A7"/>
    <w:rsid w:val="000C4AE0"/>
    <w:rsid w:val="000D2DA9"/>
    <w:rsid w:val="000D7CF4"/>
    <w:rsid w:val="000E11A2"/>
    <w:rsid w:val="000E6EC4"/>
    <w:rsid w:val="000F0741"/>
    <w:rsid w:val="0011140D"/>
    <w:rsid w:val="00112A24"/>
    <w:rsid w:val="001175D0"/>
    <w:rsid w:val="00137E78"/>
    <w:rsid w:val="0014092E"/>
    <w:rsid w:val="00140933"/>
    <w:rsid w:val="00147051"/>
    <w:rsid w:val="0015413D"/>
    <w:rsid w:val="001649C1"/>
    <w:rsid w:val="00166FE7"/>
    <w:rsid w:val="00167799"/>
    <w:rsid w:val="001758B8"/>
    <w:rsid w:val="00175E71"/>
    <w:rsid w:val="00185177"/>
    <w:rsid w:val="0018613B"/>
    <w:rsid w:val="00193EA8"/>
    <w:rsid w:val="00194141"/>
    <w:rsid w:val="0019599F"/>
    <w:rsid w:val="00196EE8"/>
    <w:rsid w:val="001A04BB"/>
    <w:rsid w:val="001A70DC"/>
    <w:rsid w:val="001A75C0"/>
    <w:rsid w:val="001C5C08"/>
    <w:rsid w:val="001D0D88"/>
    <w:rsid w:val="001E4070"/>
    <w:rsid w:val="001E76E7"/>
    <w:rsid w:val="001F5602"/>
    <w:rsid w:val="002019F3"/>
    <w:rsid w:val="00205603"/>
    <w:rsid w:val="00216BAC"/>
    <w:rsid w:val="00217848"/>
    <w:rsid w:val="0023082E"/>
    <w:rsid w:val="00241F4B"/>
    <w:rsid w:val="00245167"/>
    <w:rsid w:val="00245DBD"/>
    <w:rsid w:val="00253939"/>
    <w:rsid w:val="00265158"/>
    <w:rsid w:val="00270AA7"/>
    <w:rsid w:val="00270C36"/>
    <w:rsid w:val="00286206"/>
    <w:rsid w:val="002904B2"/>
    <w:rsid w:val="00294EAD"/>
    <w:rsid w:val="002A007C"/>
    <w:rsid w:val="002A4DC8"/>
    <w:rsid w:val="002A64F6"/>
    <w:rsid w:val="002B124E"/>
    <w:rsid w:val="002B5E32"/>
    <w:rsid w:val="002C0577"/>
    <w:rsid w:val="002C07EC"/>
    <w:rsid w:val="002C1117"/>
    <w:rsid w:val="002C4133"/>
    <w:rsid w:val="002C6E64"/>
    <w:rsid w:val="002D4CAA"/>
    <w:rsid w:val="002D6A05"/>
    <w:rsid w:val="002E17F1"/>
    <w:rsid w:val="002E67D9"/>
    <w:rsid w:val="002E696F"/>
    <w:rsid w:val="002F2D79"/>
    <w:rsid w:val="002F3013"/>
    <w:rsid w:val="00310162"/>
    <w:rsid w:val="00313898"/>
    <w:rsid w:val="00321C58"/>
    <w:rsid w:val="0032233E"/>
    <w:rsid w:val="003243BE"/>
    <w:rsid w:val="0033015A"/>
    <w:rsid w:val="003301EF"/>
    <w:rsid w:val="003331EC"/>
    <w:rsid w:val="003405AE"/>
    <w:rsid w:val="00346476"/>
    <w:rsid w:val="00347486"/>
    <w:rsid w:val="00363424"/>
    <w:rsid w:val="00367C33"/>
    <w:rsid w:val="00373931"/>
    <w:rsid w:val="00375071"/>
    <w:rsid w:val="00377C56"/>
    <w:rsid w:val="00384829"/>
    <w:rsid w:val="003876D0"/>
    <w:rsid w:val="003A1686"/>
    <w:rsid w:val="003A58AE"/>
    <w:rsid w:val="003B15B8"/>
    <w:rsid w:val="003B3971"/>
    <w:rsid w:val="003C0AB5"/>
    <w:rsid w:val="003C11CA"/>
    <w:rsid w:val="003C2D04"/>
    <w:rsid w:val="003C3289"/>
    <w:rsid w:val="003C5248"/>
    <w:rsid w:val="003D7DF4"/>
    <w:rsid w:val="003E6C1B"/>
    <w:rsid w:val="00400025"/>
    <w:rsid w:val="004027A0"/>
    <w:rsid w:val="00412978"/>
    <w:rsid w:val="00416AA9"/>
    <w:rsid w:val="0041796E"/>
    <w:rsid w:val="004232E8"/>
    <w:rsid w:val="0042599F"/>
    <w:rsid w:val="00425C72"/>
    <w:rsid w:val="004355EE"/>
    <w:rsid w:val="004404F3"/>
    <w:rsid w:val="00442F12"/>
    <w:rsid w:val="00452281"/>
    <w:rsid w:val="0047681D"/>
    <w:rsid w:val="00485072"/>
    <w:rsid w:val="00493256"/>
    <w:rsid w:val="004951C0"/>
    <w:rsid w:val="004956B4"/>
    <w:rsid w:val="004A182C"/>
    <w:rsid w:val="004C04FC"/>
    <w:rsid w:val="004C0A1C"/>
    <w:rsid w:val="004C0E93"/>
    <w:rsid w:val="004C368D"/>
    <w:rsid w:val="004C482A"/>
    <w:rsid w:val="004C57B8"/>
    <w:rsid w:val="004C625E"/>
    <w:rsid w:val="004D5799"/>
    <w:rsid w:val="004E681D"/>
    <w:rsid w:val="004F6BB7"/>
    <w:rsid w:val="005057BD"/>
    <w:rsid w:val="0050723A"/>
    <w:rsid w:val="00516152"/>
    <w:rsid w:val="0051723E"/>
    <w:rsid w:val="005346C8"/>
    <w:rsid w:val="00540BE5"/>
    <w:rsid w:val="00557AAD"/>
    <w:rsid w:val="00560710"/>
    <w:rsid w:val="005651B9"/>
    <w:rsid w:val="00570031"/>
    <w:rsid w:val="00571C14"/>
    <w:rsid w:val="00571DD3"/>
    <w:rsid w:val="00583FF3"/>
    <w:rsid w:val="00597510"/>
    <w:rsid w:val="005C21EF"/>
    <w:rsid w:val="005C4613"/>
    <w:rsid w:val="005C664A"/>
    <w:rsid w:val="005C6CBA"/>
    <w:rsid w:val="005D503C"/>
    <w:rsid w:val="005E49E3"/>
    <w:rsid w:val="005E62AE"/>
    <w:rsid w:val="005F1EFA"/>
    <w:rsid w:val="005F4B40"/>
    <w:rsid w:val="005F5802"/>
    <w:rsid w:val="005F5D8C"/>
    <w:rsid w:val="005F7D8C"/>
    <w:rsid w:val="00607D36"/>
    <w:rsid w:val="0061609A"/>
    <w:rsid w:val="00621457"/>
    <w:rsid w:val="00624742"/>
    <w:rsid w:val="00625408"/>
    <w:rsid w:val="006347D6"/>
    <w:rsid w:val="00635ACB"/>
    <w:rsid w:val="00647A5D"/>
    <w:rsid w:val="00655DAB"/>
    <w:rsid w:val="00665910"/>
    <w:rsid w:val="006849FF"/>
    <w:rsid w:val="00685034"/>
    <w:rsid w:val="00691A03"/>
    <w:rsid w:val="006940FF"/>
    <w:rsid w:val="006A67B1"/>
    <w:rsid w:val="006C0A43"/>
    <w:rsid w:val="006C2F82"/>
    <w:rsid w:val="006C6E54"/>
    <w:rsid w:val="006C72E4"/>
    <w:rsid w:val="006D0037"/>
    <w:rsid w:val="006E2289"/>
    <w:rsid w:val="006E4113"/>
    <w:rsid w:val="006E4F9E"/>
    <w:rsid w:val="006F1808"/>
    <w:rsid w:val="006F39B2"/>
    <w:rsid w:val="006F75B5"/>
    <w:rsid w:val="00701208"/>
    <w:rsid w:val="00714CD3"/>
    <w:rsid w:val="00717F6A"/>
    <w:rsid w:val="007237FF"/>
    <w:rsid w:val="00723E96"/>
    <w:rsid w:val="00733273"/>
    <w:rsid w:val="007363E7"/>
    <w:rsid w:val="00740413"/>
    <w:rsid w:val="00743AF9"/>
    <w:rsid w:val="00747BBE"/>
    <w:rsid w:val="007554C5"/>
    <w:rsid w:val="00764766"/>
    <w:rsid w:val="0076582D"/>
    <w:rsid w:val="0077042C"/>
    <w:rsid w:val="00771CFD"/>
    <w:rsid w:val="00772262"/>
    <w:rsid w:val="00781B50"/>
    <w:rsid w:val="007D52C4"/>
    <w:rsid w:val="007D5399"/>
    <w:rsid w:val="007D5D97"/>
    <w:rsid w:val="007F42EE"/>
    <w:rsid w:val="007F6067"/>
    <w:rsid w:val="00803E88"/>
    <w:rsid w:val="00811F98"/>
    <w:rsid w:val="00817E66"/>
    <w:rsid w:val="00822938"/>
    <w:rsid w:val="00834924"/>
    <w:rsid w:val="00855432"/>
    <w:rsid w:val="008649AD"/>
    <w:rsid w:val="00870CCB"/>
    <w:rsid w:val="0088420E"/>
    <w:rsid w:val="008911CD"/>
    <w:rsid w:val="008938DB"/>
    <w:rsid w:val="0089780B"/>
    <w:rsid w:val="008A067D"/>
    <w:rsid w:val="008A2B5C"/>
    <w:rsid w:val="008A63E2"/>
    <w:rsid w:val="008B097C"/>
    <w:rsid w:val="008C675E"/>
    <w:rsid w:val="008D1382"/>
    <w:rsid w:val="008D3A78"/>
    <w:rsid w:val="008D7631"/>
    <w:rsid w:val="008E3317"/>
    <w:rsid w:val="008E50EA"/>
    <w:rsid w:val="008F24A2"/>
    <w:rsid w:val="009011A6"/>
    <w:rsid w:val="0091132E"/>
    <w:rsid w:val="00933DCF"/>
    <w:rsid w:val="0093755E"/>
    <w:rsid w:val="00945830"/>
    <w:rsid w:val="00951970"/>
    <w:rsid w:val="0096633A"/>
    <w:rsid w:val="0097060F"/>
    <w:rsid w:val="00973716"/>
    <w:rsid w:val="00977C7D"/>
    <w:rsid w:val="00986805"/>
    <w:rsid w:val="00994D5D"/>
    <w:rsid w:val="00996615"/>
    <w:rsid w:val="00997EA5"/>
    <w:rsid w:val="009A1794"/>
    <w:rsid w:val="009B0033"/>
    <w:rsid w:val="009B0704"/>
    <w:rsid w:val="009C3E97"/>
    <w:rsid w:val="009F4993"/>
    <w:rsid w:val="009F4F79"/>
    <w:rsid w:val="00A05EB1"/>
    <w:rsid w:val="00A14789"/>
    <w:rsid w:val="00A17081"/>
    <w:rsid w:val="00A17A22"/>
    <w:rsid w:val="00A2436F"/>
    <w:rsid w:val="00A26AD2"/>
    <w:rsid w:val="00A30E5D"/>
    <w:rsid w:val="00A325CF"/>
    <w:rsid w:val="00A34612"/>
    <w:rsid w:val="00A34FF6"/>
    <w:rsid w:val="00A4268C"/>
    <w:rsid w:val="00A46282"/>
    <w:rsid w:val="00A53186"/>
    <w:rsid w:val="00A61E95"/>
    <w:rsid w:val="00A62476"/>
    <w:rsid w:val="00A625D3"/>
    <w:rsid w:val="00A65DCE"/>
    <w:rsid w:val="00A66F69"/>
    <w:rsid w:val="00A73555"/>
    <w:rsid w:val="00A73D6E"/>
    <w:rsid w:val="00A75521"/>
    <w:rsid w:val="00A77B73"/>
    <w:rsid w:val="00A822DF"/>
    <w:rsid w:val="00A87913"/>
    <w:rsid w:val="00A96264"/>
    <w:rsid w:val="00A96AB5"/>
    <w:rsid w:val="00AA6E49"/>
    <w:rsid w:val="00AB3E29"/>
    <w:rsid w:val="00AC1DF8"/>
    <w:rsid w:val="00AC1E17"/>
    <w:rsid w:val="00AC5881"/>
    <w:rsid w:val="00AD085B"/>
    <w:rsid w:val="00AE03DC"/>
    <w:rsid w:val="00AF3BEE"/>
    <w:rsid w:val="00AF65FE"/>
    <w:rsid w:val="00B21046"/>
    <w:rsid w:val="00B24FB7"/>
    <w:rsid w:val="00B323D9"/>
    <w:rsid w:val="00B4168D"/>
    <w:rsid w:val="00B50557"/>
    <w:rsid w:val="00B54407"/>
    <w:rsid w:val="00B54A8F"/>
    <w:rsid w:val="00B61157"/>
    <w:rsid w:val="00B72F2C"/>
    <w:rsid w:val="00B752BA"/>
    <w:rsid w:val="00B84457"/>
    <w:rsid w:val="00B86EBE"/>
    <w:rsid w:val="00B87345"/>
    <w:rsid w:val="00B930AD"/>
    <w:rsid w:val="00BA210A"/>
    <w:rsid w:val="00BB5DDE"/>
    <w:rsid w:val="00BB6FA9"/>
    <w:rsid w:val="00BC0CC1"/>
    <w:rsid w:val="00BD5D8B"/>
    <w:rsid w:val="00BF0770"/>
    <w:rsid w:val="00BF4227"/>
    <w:rsid w:val="00BF5E96"/>
    <w:rsid w:val="00C0087F"/>
    <w:rsid w:val="00C04FE2"/>
    <w:rsid w:val="00C300D0"/>
    <w:rsid w:val="00C352FD"/>
    <w:rsid w:val="00C44893"/>
    <w:rsid w:val="00C57675"/>
    <w:rsid w:val="00C63CCC"/>
    <w:rsid w:val="00C854DC"/>
    <w:rsid w:val="00C86ADE"/>
    <w:rsid w:val="00C97BBC"/>
    <w:rsid w:val="00CC5EBF"/>
    <w:rsid w:val="00CC7DAF"/>
    <w:rsid w:val="00CE1D60"/>
    <w:rsid w:val="00CE76F2"/>
    <w:rsid w:val="00CF7BBE"/>
    <w:rsid w:val="00D02572"/>
    <w:rsid w:val="00D075FD"/>
    <w:rsid w:val="00D07E42"/>
    <w:rsid w:val="00D2678B"/>
    <w:rsid w:val="00D32671"/>
    <w:rsid w:val="00D417F9"/>
    <w:rsid w:val="00D42838"/>
    <w:rsid w:val="00D42B21"/>
    <w:rsid w:val="00D44B59"/>
    <w:rsid w:val="00D44C07"/>
    <w:rsid w:val="00D504C6"/>
    <w:rsid w:val="00D52513"/>
    <w:rsid w:val="00D52D5A"/>
    <w:rsid w:val="00D53CB6"/>
    <w:rsid w:val="00D55729"/>
    <w:rsid w:val="00D62918"/>
    <w:rsid w:val="00D6552F"/>
    <w:rsid w:val="00D710B5"/>
    <w:rsid w:val="00D77FB3"/>
    <w:rsid w:val="00D85E82"/>
    <w:rsid w:val="00DA5A4C"/>
    <w:rsid w:val="00DA777A"/>
    <w:rsid w:val="00DD42CC"/>
    <w:rsid w:val="00DD54C4"/>
    <w:rsid w:val="00DE0398"/>
    <w:rsid w:val="00DE181B"/>
    <w:rsid w:val="00DF5079"/>
    <w:rsid w:val="00DF670B"/>
    <w:rsid w:val="00E01496"/>
    <w:rsid w:val="00E06CA3"/>
    <w:rsid w:val="00E10CF9"/>
    <w:rsid w:val="00E11941"/>
    <w:rsid w:val="00E14BA8"/>
    <w:rsid w:val="00E16C9A"/>
    <w:rsid w:val="00E2362C"/>
    <w:rsid w:val="00E242D8"/>
    <w:rsid w:val="00E2524B"/>
    <w:rsid w:val="00E255D0"/>
    <w:rsid w:val="00E3778E"/>
    <w:rsid w:val="00E504F6"/>
    <w:rsid w:val="00E62FB6"/>
    <w:rsid w:val="00E73B8C"/>
    <w:rsid w:val="00E80225"/>
    <w:rsid w:val="00E91BA2"/>
    <w:rsid w:val="00EB42A6"/>
    <w:rsid w:val="00EC2DCA"/>
    <w:rsid w:val="00EC5FCB"/>
    <w:rsid w:val="00ED68EC"/>
    <w:rsid w:val="00EF5E9C"/>
    <w:rsid w:val="00EF762C"/>
    <w:rsid w:val="00F0337C"/>
    <w:rsid w:val="00F034CD"/>
    <w:rsid w:val="00F15EF5"/>
    <w:rsid w:val="00F2568F"/>
    <w:rsid w:val="00F401A7"/>
    <w:rsid w:val="00F408F3"/>
    <w:rsid w:val="00F51DB3"/>
    <w:rsid w:val="00F70C4A"/>
    <w:rsid w:val="00F717BD"/>
    <w:rsid w:val="00F81C70"/>
    <w:rsid w:val="00F827AA"/>
    <w:rsid w:val="00F867AC"/>
    <w:rsid w:val="00F92B6B"/>
    <w:rsid w:val="00F92F64"/>
    <w:rsid w:val="00FA7D82"/>
    <w:rsid w:val="00FB05A5"/>
    <w:rsid w:val="00FB47B3"/>
    <w:rsid w:val="00FB6D46"/>
    <w:rsid w:val="00FC5335"/>
    <w:rsid w:val="00FD455A"/>
    <w:rsid w:val="00FE4D7B"/>
    <w:rsid w:val="00FE7B89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04F3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1BA2"/>
    <w:pPr>
      <w:keepNext/>
      <w:keepLines/>
      <w:numPr>
        <w:numId w:val="1"/>
      </w:numPr>
      <w:tabs>
        <w:tab w:val="num" w:pos="432"/>
        <w:tab w:val="left" w:pos="720"/>
      </w:tabs>
      <w:overflowPunct w:val="0"/>
      <w:autoSpaceDE w:val="0"/>
      <w:autoSpaceDN w:val="0"/>
      <w:adjustRightInd w:val="0"/>
      <w:spacing w:before="240" w:after="60"/>
      <w:ind w:left="432"/>
      <w:jc w:val="both"/>
      <w:textAlignment w:val="baseline"/>
      <w:outlineLvl w:val="0"/>
    </w:pPr>
    <w:rPr>
      <w:rFonts w:ascii="Arial" w:hAnsi="Arial"/>
      <w:b/>
      <w:i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1BA2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D4CAA"/>
    <w:pPr>
      <w:keepLines/>
      <w:numPr>
        <w:ilvl w:val="2"/>
      </w:numPr>
      <w:tabs>
        <w:tab w:val="num" w:pos="756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Cs w:val="0"/>
      <w:iCs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77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ahoma" w:hAnsi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777A"/>
    <w:pPr>
      <w:numPr>
        <w:ilvl w:val="4"/>
        <w:numId w:val="1"/>
      </w:num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777A"/>
    <w:pPr>
      <w:numPr>
        <w:ilvl w:val="5"/>
        <w:numId w:val="1"/>
      </w:numPr>
      <w:spacing w:before="240" w:after="60"/>
      <w:jc w:val="both"/>
      <w:outlineLvl w:val="5"/>
    </w:pPr>
    <w:rPr>
      <w:rFonts w:ascii="Tahoma" w:hAnsi="Tahom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777A"/>
    <w:pPr>
      <w:numPr>
        <w:ilvl w:val="6"/>
        <w:numId w:val="1"/>
      </w:numPr>
      <w:spacing w:before="240" w:after="60"/>
      <w:jc w:val="both"/>
      <w:outlineLvl w:val="6"/>
    </w:pPr>
    <w:rPr>
      <w:rFonts w:ascii="Tahoma" w:hAnsi="Tahoma"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77A"/>
    <w:pPr>
      <w:numPr>
        <w:ilvl w:val="7"/>
        <w:numId w:val="1"/>
      </w:numPr>
      <w:spacing w:before="240" w:after="60"/>
      <w:jc w:val="both"/>
      <w:outlineLvl w:val="7"/>
    </w:pPr>
    <w:rPr>
      <w:rFonts w:ascii="Tahoma" w:hAnsi="Tahoma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777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77A"/>
    <w:rPr>
      <w:rFonts w:ascii="Arial" w:hAnsi="Arial" w:cs="Times New Roman"/>
      <w:b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777A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777A"/>
    <w:rPr>
      <w:rFonts w:ascii="Arial" w:hAnsi="Arial" w:cs="Times New Roman"/>
      <w:b/>
      <w:sz w:val="22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62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62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20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620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20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6206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Footer">
    <w:name w:val="footer"/>
    <w:basedOn w:val="Normal"/>
    <w:link w:val="FooterChar"/>
    <w:uiPriority w:val="99"/>
    <w:semiHidden/>
    <w:rsid w:val="00DA777A"/>
    <w:pPr>
      <w:tabs>
        <w:tab w:val="center" w:pos="4536"/>
        <w:tab w:val="right" w:pos="9072"/>
      </w:tabs>
      <w:spacing w:after="180"/>
      <w:ind w:left="567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NormalIndent">
    <w:name w:val="Normal Indent"/>
    <w:basedOn w:val="Normal"/>
    <w:uiPriority w:val="99"/>
    <w:semiHidden/>
    <w:rsid w:val="00DA777A"/>
    <w:pPr>
      <w:keepLines/>
      <w:overflowPunct w:val="0"/>
      <w:autoSpaceDE w:val="0"/>
      <w:autoSpaceDN w:val="0"/>
      <w:adjustRightInd w:val="0"/>
      <w:spacing w:before="60" w:after="60"/>
      <w:ind w:left="72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A777A"/>
    <w:pPr>
      <w:keepLines/>
      <w:overflowPunct w:val="0"/>
      <w:autoSpaceDE w:val="0"/>
      <w:autoSpaceDN w:val="0"/>
      <w:adjustRightInd w:val="0"/>
      <w:spacing w:after="180"/>
      <w:ind w:left="567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777A"/>
    <w:rPr>
      <w:rFonts w:ascii="Arial" w:hAnsi="Arial" w:cs="Times New Roman"/>
      <w:lang w:val="en-GB" w:eastAsia="en-US" w:bidi="ar-SA"/>
    </w:rPr>
  </w:style>
  <w:style w:type="paragraph" w:styleId="MessageHeader">
    <w:name w:val="Message Header"/>
    <w:basedOn w:val="Normal"/>
    <w:next w:val="Normal"/>
    <w:link w:val="MessageHeaderChar1"/>
    <w:uiPriority w:val="99"/>
    <w:rsid w:val="00DA777A"/>
    <w:pPr>
      <w:keepLines/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hd w:val="pct20" w:color="auto" w:fill="auto"/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  <w:rPr>
      <w:rFonts w:ascii="Arial" w:hAnsi="Arial" w:cs="Arial"/>
      <w:sz w:val="18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DA777A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Listeavsnitt1">
    <w:name w:val="Listeavsnitt1"/>
    <w:basedOn w:val="Normal"/>
    <w:uiPriority w:val="99"/>
    <w:rsid w:val="00DA777A"/>
    <w:pPr>
      <w:spacing w:after="180"/>
      <w:ind w:left="720"/>
      <w:contextualSpacing/>
      <w:jc w:val="both"/>
    </w:pPr>
    <w:rPr>
      <w:rFonts w:ascii="Tahoma" w:hAnsi="Tahoma"/>
      <w:sz w:val="22"/>
    </w:rPr>
  </w:style>
  <w:style w:type="paragraph" w:customStyle="1" w:styleId="Style">
    <w:name w:val="Style"/>
    <w:uiPriority w:val="99"/>
    <w:rsid w:val="00DA777A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ListParagraphTegn">
    <w:name w:val="List Paragraph Tegn"/>
    <w:basedOn w:val="DefaultParagraphFont"/>
    <w:uiPriority w:val="99"/>
    <w:locked/>
    <w:rsid w:val="00DA777A"/>
    <w:rPr>
      <w:rFonts w:ascii="Tahoma" w:hAnsi="Tahoma" w:cs="Times New Roman"/>
      <w:sz w:val="24"/>
      <w:szCs w:val="24"/>
      <w:lang w:val="nb-NO" w:eastAsia="nb-NO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D2678B"/>
    <w:pPr>
      <w:ind w:left="720"/>
      <w:contextualSpacing/>
    </w:pPr>
  </w:style>
  <w:style w:type="character" w:customStyle="1" w:styleId="MessageHeaderChar1">
    <w:name w:val="Message Header Char1"/>
    <w:basedOn w:val="DefaultParagraphFont"/>
    <w:link w:val="MessageHeader"/>
    <w:uiPriority w:val="99"/>
    <w:locked/>
    <w:rsid w:val="004404F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character" w:styleId="Hyperlink">
    <w:name w:val="Hyperlink"/>
    <w:basedOn w:val="DefaultParagraphFont"/>
    <w:uiPriority w:val="99"/>
    <w:rsid w:val="00BF0770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1609A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F92B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7363E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6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E54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65DCE"/>
    <w:pPr>
      <w:ind w:left="708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65DCE"/>
    <w:rPr>
      <w:rFonts w:cs="Times New Roman"/>
      <w:sz w:val="24"/>
      <w:szCs w:val="24"/>
    </w:rPr>
  </w:style>
  <w:style w:type="paragraph" w:customStyle="1" w:styleId="Start">
    <w:name w:val="Start"/>
    <w:basedOn w:val="Normal"/>
    <w:next w:val="Normal"/>
    <w:uiPriority w:val="99"/>
    <w:rsid w:val="00270AA7"/>
    <w:pPr>
      <w:spacing w:before="840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96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2362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teinvalensvei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yret.fvv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gieraasengrendehu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970</TotalTime>
  <Pages>5</Pages>
  <Words>1210</Words>
  <Characters>6418</Characters>
  <Application>Microsoft Office Outlook</Application>
  <DocSecurity>0</DocSecurity>
  <Lines>0</Lines>
  <Paragraphs>0</Paragraphs>
  <ScaleCrop>false</ScaleCrop>
  <Company>Oppegård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Fartein Valens Vei Interesselag – Felt G3</dc:title>
  <dc:subject/>
  <dc:creator>Nina Ødegård</dc:creator>
  <cp:keywords/>
  <dc:description/>
  <cp:lastModifiedBy>Stokke</cp:lastModifiedBy>
  <cp:revision>41</cp:revision>
  <cp:lastPrinted>2014-02-23T14:56:00Z</cp:lastPrinted>
  <dcterms:created xsi:type="dcterms:W3CDTF">2014-01-22T20:54:00Z</dcterms:created>
  <dcterms:modified xsi:type="dcterms:W3CDTF">2014-02-26T21:10:00Z</dcterms:modified>
</cp:coreProperties>
</file>